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78" w:rsidRPr="00AA413E" w:rsidRDefault="00A61A78" w:rsidP="00B85C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2838FB" w:rsidRPr="00AA413E" w:rsidRDefault="002838FB" w:rsidP="00B85C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главы сельского поселения Казанчинский сельсовет </w:t>
      </w:r>
      <w:r w:rsidR="00A61A78" w:rsidRPr="00AA413E">
        <w:rPr>
          <w:rFonts w:ascii="Times New Roman" w:eastAsia="Times New Roman" w:hAnsi="Times New Roman" w:cs="Times New Roman"/>
          <w:sz w:val="28"/>
          <w:szCs w:val="28"/>
        </w:rPr>
        <w:t xml:space="preserve">о проделанной работе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7B69F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85C6A" w:rsidRPr="00AA413E" w:rsidRDefault="00B85C6A" w:rsidP="00B85C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Подводя итоги ушедшего года, постараюсь остановиться на основных делах и программах, над которыми работала администрация.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ОБЩИЕ СВЕДЕНИЯ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Территория Казанчинского сельсовета занимает 18664 га. В состав поселения входит с.Старые Казанчи и 8 деревень. 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На 1 января 201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года численность населения нашего сельсовета составила 1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163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B1616B">
        <w:rPr>
          <w:rFonts w:ascii="Times New Roman" w:eastAsia="Times New Roman" w:hAnsi="Times New Roman" w:cs="Times New Roman"/>
          <w:sz w:val="28"/>
          <w:szCs w:val="28"/>
        </w:rPr>
        <w:t>За прошедший год</w:t>
      </w:r>
    </w:p>
    <w:p w:rsidR="002838FB" w:rsidRPr="00AA413E" w:rsidRDefault="006352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родили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сь - 1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0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38FB" w:rsidRPr="00AA413E" w:rsidRDefault="003A2926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умерло – 19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 ;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прибыло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человек ;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 убыло - 1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 .</w:t>
      </w:r>
    </w:p>
    <w:p w:rsidR="00B1616B" w:rsidRPr="00AA413E" w:rsidRDefault="002838FB" w:rsidP="00BD7D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Анализируя демографическую ситуацию в Казанчинском се</w:t>
      </w:r>
      <w:r w:rsidR="00AA4628" w:rsidRPr="00AA413E">
        <w:rPr>
          <w:rFonts w:ascii="Times New Roman" w:eastAsia="Times New Roman" w:hAnsi="Times New Roman" w:cs="Times New Roman"/>
          <w:sz w:val="28"/>
          <w:szCs w:val="28"/>
        </w:rPr>
        <w:t xml:space="preserve">льском поселении можно отметить, что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население с каждым годом уменьшается.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АДМИНИСТРАЦИИ СЕЛЬСКОГО ПОСЕЛЕНИЯ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Общая численность работников администрации поселения составляет 5человек.</w:t>
      </w:r>
    </w:p>
    <w:p w:rsidR="002838FB" w:rsidRDefault="00AA41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региональными правовыми актами.</w:t>
      </w:r>
    </w:p>
    <w:p w:rsidR="00AA413E" w:rsidRPr="00AA413E" w:rsidRDefault="00AA413E" w:rsidP="00AA413E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Принято  Постановлений Главы -</w:t>
      </w:r>
      <w:r w:rsidR="007B69F1">
        <w:rPr>
          <w:rFonts w:ascii="Times New Roman" w:eastAsia="Times New Roman" w:hAnsi="Times New Roman" w:cs="Times New Roman"/>
          <w:sz w:val="28"/>
          <w:szCs w:val="28"/>
        </w:rPr>
        <w:t>38</w:t>
      </w:r>
    </w:p>
    <w:p w:rsidR="00AA413E" w:rsidRPr="00AA413E" w:rsidRDefault="00AA413E" w:rsidP="00AA413E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Принято распоряжений Главы -</w:t>
      </w:r>
      <w:r>
        <w:rPr>
          <w:rFonts w:ascii="Times New Roman" w:hAnsi="Times New Roman" w:cs="Times New Roman"/>
          <w:sz w:val="28"/>
          <w:szCs w:val="28"/>
        </w:rPr>
        <w:t>3</w:t>
      </w:r>
      <w:r w:rsidR="007B69F1">
        <w:rPr>
          <w:rFonts w:ascii="Times New Roman" w:hAnsi="Times New Roman" w:cs="Times New Roman"/>
          <w:sz w:val="28"/>
          <w:szCs w:val="28"/>
        </w:rPr>
        <w:t>7</w:t>
      </w:r>
    </w:p>
    <w:p w:rsidR="00AA413E" w:rsidRPr="00AA413E" w:rsidRDefault="00AA413E" w:rsidP="00AA413E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Совершено -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69F1">
        <w:rPr>
          <w:rFonts w:ascii="Times New Roman" w:hAnsi="Times New Roman" w:cs="Times New Roman"/>
          <w:sz w:val="28"/>
          <w:szCs w:val="28"/>
        </w:rPr>
        <w:t>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нотариальных действий на 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69F1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важнейших показателей эффективности работы Администрации является устойчивая, хорошо налаженная обратная связь с жителями поселения. 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За истекший год в администрацию поступило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письменных обращений, на личном приёме главой СП принято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Выдано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1043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справок, выписок из похозяйственных книг.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Анализ характера поступивших обращений показал, что чаще всего в обращениях граждан поднимались земельные вопросы, вопросы жилищно-коммунального хозяйства, улучшения жилищных условий и социального обеспечения населения.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</w:t>
      </w:r>
    </w:p>
    <w:p w:rsidR="00CD2A4F" w:rsidRPr="00CD2A4F" w:rsidRDefault="00CD2A4F" w:rsidP="00CD2A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По населенным пунктам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CD2A4F">
        <w:rPr>
          <w:rFonts w:ascii="Times New Roman" w:eastAsia="Times New Roman" w:hAnsi="Times New Roman" w:cs="Times New Roman"/>
          <w:sz w:val="28"/>
          <w:szCs w:val="28"/>
        </w:rPr>
        <w:t>граждан, на которых рассмотрены вопрос о соблюдении пожарной безопасности , выпас скота  и другие вопросы местного значения (благоустройства, правопорядка, ведения личного подсобного хозяйства граждан.</w:t>
      </w:r>
    </w:p>
    <w:p w:rsidR="00AA413E" w:rsidRPr="00AA413E" w:rsidRDefault="00AA41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Ведется воинский учет военнообязанных граждан, пребывающих в запасе, и граждан, подлежащих призыву на военную службу в Вооруженных силах Российской Федерации. 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воинском учете состоят 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255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человек, в т.ч. </w:t>
      </w:r>
      <w:r w:rsidR="007329F2" w:rsidRPr="00AA413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призывников.</w:t>
      </w:r>
    </w:p>
    <w:p w:rsidR="00AA413E" w:rsidRPr="00AA413E" w:rsidRDefault="00AA413E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СОВЕТА ДЕПУТАТОВ</w:t>
      </w:r>
    </w:p>
    <w:p w:rsidR="002838FB" w:rsidRPr="00AA413E" w:rsidRDefault="002838FB" w:rsidP="00B85C6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Продолжает свою работу представительный орган местного самоуправления – Совет депутатов сельского поселения Казанчинский сельсовет.</w:t>
      </w:r>
    </w:p>
    <w:p w:rsidR="002838FB" w:rsidRDefault="00A61A78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За отчётный период проведено 9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заседаний Совета депутатов. На прове</w:t>
      </w:r>
      <w:r w:rsidR="003A2926">
        <w:rPr>
          <w:rFonts w:ascii="Times New Roman" w:eastAsia="Times New Roman" w:hAnsi="Times New Roman" w:cs="Times New Roman"/>
          <w:sz w:val="28"/>
          <w:szCs w:val="28"/>
        </w:rPr>
        <w:t>дённых заседаниях было принято 56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решений. </w:t>
      </w:r>
    </w:p>
    <w:p w:rsidR="00CD2A4F" w:rsidRPr="00AA413E" w:rsidRDefault="00CD2A4F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CD2A4F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СТАРОСТ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сельской жизни является работа старост. Сегодня старосты работают в </w:t>
      </w:r>
      <w:r w:rsidR="00A61A78" w:rsidRPr="00AA413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пунктах нашего поселения.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круг их обязанностей входят достаточно много вопросов, а главное – информирование главы сельского поселения о том, что происходит на территории населенных пунктов, и людей о работе муниципальной власти.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Старосты сел занимаются вопросами благоустройства, ГО и ЧС, выдачей характеристик своим односельчанам. Ведут работу весной по уборке и облагораживанию сельских кладбищ. Всеми силами стараются поддерживать правопорядок в селе.</w:t>
      </w:r>
    </w:p>
    <w:p w:rsidR="00CD2A4F" w:rsidRPr="00AA413E" w:rsidRDefault="00CD2A4F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8D0532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D0532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ИСПОЛНЕНИЕ БЮДЖЕТА</w:t>
      </w:r>
    </w:p>
    <w:p w:rsidR="00D151A3" w:rsidRPr="008D0532" w:rsidRDefault="00CD2A4F" w:rsidP="00D151A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И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сполнение бюджета составило по доходам – </w:t>
      </w:r>
      <w:r w:rsidR="00556145" w:rsidRPr="008D0532">
        <w:rPr>
          <w:rFonts w:ascii="Times New Roman" w:hAnsi="Times New Roman" w:cs="Times New Roman"/>
          <w:sz w:val="28"/>
          <w:szCs w:val="28"/>
        </w:rPr>
        <w:t>3 902 264,82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 руб ( в т.ч. собственные доходы – </w:t>
      </w:r>
      <w:r w:rsidR="00556145" w:rsidRPr="008D0532">
        <w:rPr>
          <w:rFonts w:ascii="Times New Roman" w:hAnsi="Times New Roman" w:cs="Times New Roman"/>
          <w:sz w:val="28"/>
          <w:szCs w:val="28"/>
        </w:rPr>
        <w:t>789 257,82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 руб , безвозмездные поступления-</w:t>
      </w:r>
      <w:r w:rsidR="00556145" w:rsidRPr="008D0532">
        <w:rPr>
          <w:rFonts w:ascii="Times New Roman" w:hAnsi="Times New Roman" w:cs="Times New Roman"/>
          <w:sz w:val="28"/>
          <w:szCs w:val="28"/>
        </w:rPr>
        <w:t>3 112 737</w:t>
      </w:r>
      <w:r w:rsidR="00D151A3" w:rsidRPr="008D0532">
        <w:rPr>
          <w:rFonts w:ascii="Times New Roman" w:hAnsi="Times New Roman" w:cs="Times New Roman"/>
          <w:sz w:val="28"/>
          <w:szCs w:val="28"/>
        </w:rPr>
        <w:t xml:space="preserve"> руб, республиканские -500 000 руб) </w:t>
      </w:r>
      <w:r w:rsidR="00D151A3" w:rsidRPr="008D0532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источники доходной части бюджета</w:t>
      </w:r>
      <w:r w:rsidR="00D151A3" w:rsidRPr="008D0532">
        <w:rPr>
          <w:rFonts w:ascii="Times New Roman" w:eastAsia="Times New Roman" w:hAnsi="Times New Roman" w:cs="Times New Roman"/>
          <w:sz w:val="28"/>
          <w:szCs w:val="28"/>
        </w:rPr>
        <w:t>: налог на доходы физических лиц, земельный налог, налог на имущество физических лиц, арендная плата за землю, прочие неналоговые доходы.</w:t>
      </w:r>
    </w:p>
    <w:p w:rsidR="00D151A3" w:rsidRPr="008D0532" w:rsidRDefault="00D151A3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по расходам в сумме </w:t>
      </w:r>
      <w:r w:rsidR="00556145" w:rsidRPr="008D0532">
        <w:rPr>
          <w:rFonts w:ascii="Times New Roman" w:hAnsi="Times New Roman" w:cs="Times New Roman"/>
          <w:sz w:val="28"/>
          <w:szCs w:val="28"/>
        </w:rPr>
        <w:t>3 750 388,10</w:t>
      </w:r>
      <w:r w:rsidRPr="008D053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151A3" w:rsidRPr="008D0532" w:rsidRDefault="00D151A3" w:rsidP="00D151A3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в том числе:</w:t>
      </w:r>
    </w:p>
    <w:p w:rsidR="008D0532" w:rsidRPr="00BD7D4F" w:rsidRDefault="00D151A3" w:rsidP="00BD7D4F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местно</w:t>
      </w:r>
      <w:r w:rsidR="00556145" w:rsidRPr="008D0532">
        <w:rPr>
          <w:rFonts w:ascii="Times New Roman" w:hAnsi="Times New Roman" w:cs="Times New Roman"/>
          <w:sz w:val="28"/>
          <w:szCs w:val="28"/>
        </w:rPr>
        <w:t>е</w:t>
      </w:r>
      <w:r w:rsidRPr="008D0532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556145" w:rsidRPr="008D0532">
        <w:rPr>
          <w:rFonts w:ascii="Times New Roman" w:hAnsi="Times New Roman" w:cs="Times New Roman"/>
          <w:sz w:val="28"/>
          <w:szCs w:val="28"/>
        </w:rPr>
        <w:t xml:space="preserve">е </w:t>
      </w:r>
      <w:r w:rsidRPr="008D0532">
        <w:rPr>
          <w:rFonts w:ascii="Times New Roman" w:hAnsi="Times New Roman" w:cs="Times New Roman"/>
          <w:sz w:val="28"/>
          <w:szCs w:val="28"/>
        </w:rPr>
        <w:t>-1</w:t>
      </w:r>
      <w:r w:rsidR="008D0532">
        <w:rPr>
          <w:rFonts w:ascii="Times New Roman" w:hAnsi="Times New Roman" w:cs="Times New Roman"/>
          <w:sz w:val="28"/>
          <w:szCs w:val="28"/>
        </w:rPr>
        <w:t> </w:t>
      </w:r>
      <w:r w:rsidR="00556145" w:rsidRPr="008D0532">
        <w:rPr>
          <w:rFonts w:ascii="Times New Roman" w:hAnsi="Times New Roman" w:cs="Times New Roman"/>
          <w:sz w:val="28"/>
          <w:szCs w:val="28"/>
        </w:rPr>
        <w:t>647</w:t>
      </w:r>
      <w:r w:rsidR="008D0532">
        <w:rPr>
          <w:rFonts w:ascii="Times New Roman" w:hAnsi="Times New Roman" w:cs="Times New Roman"/>
          <w:sz w:val="28"/>
          <w:szCs w:val="28"/>
        </w:rPr>
        <w:t xml:space="preserve"> </w:t>
      </w:r>
      <w:r w:rsidR="00556145" w:rsidRPr="008D0532">
        <w:rPr>
          <w:rFonts w:ascii="Times New Roman" w:hAnsi="Times New Roman" w:cs="Times New Roman"/>
          <w:sz w:val="28"/>
          <w:szCs w:val="28"/>
        </w:rPr>
        <w:t xml:space="preserve">194,39 </w:t>
      </w:r>
      <w:r w:rsidRPr="008D0532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8D0532" w:rsidRPr="008D0532" w:rsidRDefault="008D0532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работы и услуги – 30000 руб.</w:t>
      </w:r>
    </w:p>
    <w:p w:rsidR="00D151A3" w:rsidRPr="008D0532" w:rsidRDefault="00D151A3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первичный воинский учет- </w:t>
      </w:r>
      <w:r w:rsidR="00556145" w:rsidRPr="008D0532">
        <w:rPr>
          <w:rFonts w:ascii="Times New Roman" w:hAnsi="Times New Roman" w:cs="Times New Roman"/>
          <w:sz w:val="28"/>
          <w:szCs w:val="28"/>
        </w:rPr>
        <w:t>5</w:t>
      </w:r>
      <w:r w:rsidRPr="008D0532">
        <w:rPr>
          <w:rFonts w:ascii="Times New Roman" w:hAnsi="Times New Roman" w:cs="Times New Roman"/>
          <w:sz w:val="28"/>
          <w:szCs w:val="28"/>
        </w:rPr>
        <w:t>8</w:t>
      </w:r>
      <w:r w:rsidR="00556145" w:rsidRPr="008D0532">
        <w:rPr>
          <w:rFonts w:ascii="Times New Roman" w:hAnsi="Times New Roman" w:cs="Times New Roman"/>
          <w:sz w:val="28"/>
          <w:szCs w:val="28"/>
        </w:rPr>
        <w:t>1</w:t>
      </w:r>
      <w:r w:rsidRPr="008D0532">
        <w:rPr>
          <w:rFonts w:ascii="Times New Roman" w:hAnsi="Times New Roman" w:cs="Times New Roman"/>
          <w:sz w:val="28"/>
          <w:szCs w:val="28"/>
        </w:rPr>
        <w:t xml:space="preserve">00 руб, </w:t>
      </w:r>
    </w:p>
    <w:p w:rsidR="00B8472C" w:rsidRPr="008D0532" w:rsidRDefault="00B8472C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пожарная безопасность – </w:t>
      </w:r>
      <w:r w:rsidR="00556145" w:rsidRPr="008D0532">
        <w:rPr>
          <w:rFonts w:ascii="Times New Roman" w:hAnsi="Times New Roman" w:cs="Times New Roman"/>
          <w:sz w:val="28"/>
          <w:szCs w:val="28"/>
        </w:rPr>
        <w:t>10</w:t>
      </w:r>
      <w:r w:rsidRPr="008D0532">
        <w:rPr>
          <w:rFonts w:ascii="Times New Roman" w:hAnsi="Times New Roman" w:cs="Times New Roman"/>
          <w:sz w:val="28"/>
          <w:szCs w:val="28"/>
        </w:rPr>
        <w:t> 000 руб,</w:t>
      </w:r>
    </w:p>
    <w:p w:rsidR="008D0532" w:rsidRDefault="00D151A3" w:rsidP="00BD7D4F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дорожное хозяйство- </w:t>
      </w:r>
      <w:r w:rsidR="00556145" w:rsidRPr="008D0532">
        <w:rPr>
          <w:rFonts w:ascii="Times New Roman" w:hAnsi="Times New Roman" w:cs="Times New Roman"/>
          <w:sz w:val="28"/>
          <w:szCs w:val="28"/>
        </w:rPr>
        <w:t>999 137</w:t>
      </w:r>
      <w:r w:rsidR="00B8472C" w:rsidRPr="008D0532">
        <w:rPr>
          <w:rFonts w:ascii="Times New Roman" w:hAnsi="Times New Roman" w:cs="Times New Roman"/>
          <w:sz w:val="28"/>
          <w:szCs w:val="28"/>
        </w:rPr>
        <w:t xml:space="preserve"> </w:t>
      </w:r>
      <w:r w:rsidRPr="008D0532">
        <w:rPr>
          <w:rFonts w:ascii="Times New Roman" w:hAnsi="Times New Roman" w:cs="Times New Roman"/>
          <w:sz w:val="28"/>
          <w:szCs w:val="28"/>
        </w:rPr>
        <w:t>руб.,</w:t>
      </w:r>
    </w:p>
    <w:p w:rsidR="00BD7D4F" w:rsidRPr="00BD7D4F" w:rsidRDefault="00BD7D4F" w:rsidP="00BD7D4F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D7D4F" w:rsidRPr="00547599" w:rsidRDefault="00822CD6" w:rsidP="00547599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53232A" w:rsidRPr="008D0532">
        <w:rPr>
          <w:rFonts w:ascii="Times New Roman" w:hAnsi="Times New Roman" w:cs="Times New Roman"/>
          <w:sz w:val="28"/>
          <w:szCs w:val="28"/>
        </w:rPr>
        <w:t>дорожного хозяйства – 450900</w:t>
      </w:r>
      <w:r w:rsidRPr="008D0532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BD7D4F" w:rsidRPr="00BD7D4F" w:rsidRDefault="00BD7D4F" w:rsidP="00BD7D4F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D0532" w:rsidRDefault="00822CD6" w:rsidP="00BD7D4F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программа «Устойчивое развитие</w:t>
      </w:r>
      <w:r w:rsidR="0053232A" w:rsidRPr="008D0532">
        <w:rPr>
          <w:rFonts w:ascii="Times New Roman" w:hAnsi="Times New Roman" w:cs="Times New Roman"/>
          <w:sz w:val="28"/>
          <w:szCs w:val="28"/>
        </w:rPr>
        <w:t xml:space="preserve"> сельских поселений» - 320000 руб </w:t>
      </w:r>
      <w:r w:rsidRPr="008D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D4F" w:rsidRPr="00BD7D4F" w:rsidRDefault="00BD7D4F" w:rsidP="00BD7D4F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D0532" w:rsidRPr="00547599" w:rsidRDefault="00D151A3" w:rsidP="00547599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благоустройство-</w:t>
      </w:r>
      <w:r w:rsidR="0053232A" w:rsidRPr="008D0532">
        <w:rPr>
          <w:rFonts w:ascii="Times New Roman" w:hAnsi="Times New Roman" w:cs="Times New Roman"/>
          <w:sz w:val="28"/>
          <w:szCs w:val="28"/>
        </w:rPr>
        <w:t>143056,71 руб</w:t>
      </w:r>
      <w:r w:rsidR="00B8472C" w:rsidRPr="008D0532">
        <w:rPr>
          <w:rFonts w:ascii="Times New Roman" w:hAnsi="Times New Roman" w:cs="Times New Roman"/>
          <w:sz w:val="28"/>
          <w:szCs w:val="28"/>
        </w:rPr>
        <w:t xml:space="preserve">  </w:t>
      </w:r>
      <w:r w:rsidRPr="008D0532">
        <w:rPr>
          <w:rFonts w:ascii="Times New Roman" w:hAnsi="Times New Roman" w:cs="Times New Roman"/>
          <w:sz w:val="28"/>
          <w:szCs w:val="28"/>
        </w:rPr>
        <w:t xml:space="preserve">руб, </w:t>
      </w:r>
    </w:p>
    <w:p w:rsidR="008D0532" w:rsidRPr="008D0532" w:rsidRDefault="008D0532" w:rsidP="008D0532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151A3" w:rsidRDefault="00D151A3" w:rsidP="00D151A3">
      <w:pPr>
        <w:numPr>
          <w:ilvl w:val="1"/>
          <w:numId w:val="8"/>
        </w:numPr>
        <w:tabs>
          <w:tab w:val="clear" w:pos="1440"/>
          <w:tab w:val="left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532">
        <w:rPr>
          <w:rFonts w:ascii="Times New Roman" w:hAnsi="Times New Roman" w:cs="Times New Roman"/>
          <w:sz w:val="28"/>
          <w:szCs w:val="28"/>
        </w:rPr>
        <w:t>по программе «Реальные дела»-</w:t>
      </w:r>
      <w:r w:rsidR="00B8472C" w:rsidRPr="008D0532">
        <w:rPr>
          <w:rFonts w:ascii="Times New Roman" w:hAnsi="Times New Roman" w:cs="Times New Roman"/>
          <w:sz w:val="28"/>
          <w:szCs w:val="28"/>
        </w:rPr>
        <w:t>92 </w:t>
      </w:r>
      <w:r w:rsidR="0053232A" w:rsidRPr="008D0532">
        <w:rPr>
          <w:rFonts w:ascii="Times New Roman" w:hAnsi="Times New Roman" w:cs="Times New Roman"/>
          <w:sz w:val="28"/>
          <w:szCs w:val="28"/>
        </w:rPr>
        <w:t>2</w:t>
      </w:r>
      <w:r w:rsidR="00B8472C" w:rsidRPr="008D0532">
        <w:rPr>
          <w:rFonts w:ascii="Times New Roman" w:hAnsi="Times New Roman" w:cs="Times New Roman"/>
          <w:sz w:val="28"/>
          <w:szCs w:val="28"/>
        </w:rPr>
        <w:t xml:space="preserve">00 </w:t>
      </w:r>
      <w:r w:rsidRPr="008D0532">
        <w:rPr>
          <w:rFonts w:ascii="Times New Roman" w:hAnsi="Times New Roman" w:cs="Times New Roman"/>
          <w:sz w:val="28"/>
          <w:szCs w:val="28"/>
        </w:rPr>
        <w:t xml:space="preserve">руб, </w:t>
      </w:r>
    </w:p>
    <w:p w:rsidR="008D0532" w:rsidRPr="008D0532" w:rsidRDefault="008D0532" w:rsidP="00BD7D4F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151A3" w:rsidRPr="00AA413E" w:rsidRDefault="00D151A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838FB" w:rsidRPr="00CD2A4F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2A4F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СОЦИАЛЬНАЯ ПОДДЕРЖКА НАСЕЛЕНИЯ</w:t>
      </w:r>
    </w:p>
    <w:p w:rsidR="00016DF0" w:rsidRPr="00AA413E" w:rsidRDefault="00016DF0" w:rsidP="00016D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       Стараемся особое внимание уделить старшим поколениям, нашим ветеранам  войны и труда .К сожалению, с каждым годом живых свидетелей славной истории становится все меньше. На сегодняшний день в нашем поселении проживают: </w:t>
      </w:r>
    </w:p>
    <w:p w:rsidR="00016DF0" w:rsidRPr="00AA413E" w:rsidRDefault="00016DF0" w:rsidP="00016D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lastRenderedPageBreak/>
        <w:t>- 1 ветеран ВОВ(Гайсин Малик – 95 лет 15.02.2017г.) ;</w:t>
      </w:r>
    </w:p>
    <w:p w:rsidR="00016DF0" w:rsidRPr="00AA413E" w:rsidRDefault="005D2115" w:rsidP="00016D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- 8</w:t>
      </w:r>
      <w:r w:rsidR="00016DF0" w:rsidRPr="00AA413E">
        <w:rPr>
          <w:rFonts w:ascii="Times New Roman" w:eastAsia="Times New Roman" w:hAnsi="Times New Roman" w:cs="Times New Roman"/>
          <w:sz w:val="28"/>
          <w:szCs w:val="28"/>
        </w:rPr>
        <w:t xml:space="preserve"> труженика тыла;</w:t>
      </w:r>
    </w:p>
    <w:p w:rsidR="00016DF0" w:rsidRPr="00AA413E" w:rsidRDefault="00016DF0" w:rsidP="00016D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211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вдов участников;</w:t>
      </w:r>
    </w:p>
    <w:p w:rsidR="00016DF0" w:rsidRPr="00AA413E" w:rsidRDefault="00016DF0" w:rsidP="00016D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- 2 инвалиды с детства, член семьи участника ВОВ.</w:t>
      </w:r>
    </w:p>
    <w:p w:rsidR="005D2115" w:rsidRPr="005D2115" w:rsidRDefault="00423881" w:rsidP="005D2115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Отметили 90 летие- </w:t>
      </w:r>
      <w:r w:rsidR="005D2115" w:rsidRPr="005D2115">
        <w:rPr>
          <w:rFonts w:ascii="Times New Roman" w:hAnsi="Times New Roman" w:cs="Times New Roman"/>
          <w:bCs/>
          <w:iCs/>
          <w:sz w:val="28"/>
          <w:szCs w:val="28"/>
        </w:rPr>
        <w:t>Зиннатуллина Гульзиган Султаньяровна</w:t>
      </w:r>
    </w:p>
    <w:p w:rsidR="00C354F0" w:rsidRPr="00AA413E" w:rsidRDefault="00C354F0" w:rsidP="00C354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5D2115" w:rsidRPr="005D2115">
        <w:rPr>
          <w:rFonts w:ascii="Times New Roman" w:hAnsi="Times New Roman" w:cs="Times New Roman"/>
          <w:bCs/>
          <w:iCs/>
          <w:sz w:val="28"/>
          <w:szCs w:val="28"/>
          <w:lang w:val="tt-RU"/>
        </w:rPr>
        <w:t>Исламгалиева Нажия Исламгалиевна</w:t>
      </w:r>
      <w:r w:rsidR="00423881" w:rsidRPr="00AA413E">
        <w:rPr>
          <w:rFonts w:ascii="Times New Roman" w:hAnsi="Times New Roman" w:cs="Times New Roman"/>
          <w:sz w:val="28"/>
          <w:szCs w:val="28"/>
        </w:rPr>
        <w:t>. Им были вручены поздравление Президента РФ , МР Аскинский район , и ценный подарок от администрации сельского поселения.</w:t>
      </w:r>
      <w:r w:rsidRPr="00AA41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социальной поддержке населения. Все категории  граждан,</w:t>
      </w:r>
      <w:r w:rsidR="008F3866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нуждающиеся в помощи с</w:t>
      </w:r>
      <w:r w:rsidR="00ED4DA2" w:rsidRPr="00AA413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4869" w:rsidRPr="00AA413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тоят на учете в администрации сельского поселения. Так на данный момент, в поселении имеются семьи, состоящие на учете в органах социальной защиты, органах опеки и попечительства, комиссии по делам несовершеннолетних и защите их прав. Среди них: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14827" w:rsidRPr="00AA413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27" w:rsidRPr="00AA413E">
        <w:rPr>
          <w:rFonts w:ascii="Times New Roman" w:eastAsia="Times New Roman" w:hAnsi="Times New Roman" w:cs="Times New Roman"/>
          <w:sz w:val="28"/>
          <w:szCs w:val="28"/>
        </w:rPr>
        <w:t>одиноких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семьи;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1D9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неблагополучных семей с детьми;</w:t>
      </w:r>
    </w:p>
    <w:p w:rsidR="002838FB" w:rsidRPr="00AA413E" w:rsidRDefault="00801D9D" w:rsidP="00CD2A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- 16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многодетных семей.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ушедшем году проведены 3 заседания рабочей группы. 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Проведено 7 рейдов по месту жительства с обследованием жилищно-бытовых условий неблагополучных семей, а также семей, где воспитываются подростки, склонные к правонарушениям. </w:t>
      </w:r>
      <w:r w:rsidR="00801D9D">
        <w:rPr>
          <w:rFonts w:ascii="Times New Roman" w:eastAsia="Times New Roman" w:hAnsi="Times New Roman" w:cs="Times New Roman"/>
          <w:sz w:val="28"/>
          <w:szCs w:val="28"/>
        </w:rPr>
        <w:t xml:space="preserve">Установлены пожарные извещатели 11 семьям с детьми. </w:t>
      </w:r>
    </w:p>
    <w:p w:rsidR="00B1616B" w:rsidRPr="00AA413E" w:rsidRDefault="00016DF0" w:rsidP="00547599">
      <w:pPr>
        <w:pStyle w:val="a4"/>
        <w:rPr>
          <w:sz w:val="28"/>
          <w:szCs w:val="28"/>
        </w:rPr>
      </w:pPr>
      <w:r w:rsidRPr="00AA413E">
        <w:rPr>
          <w:bCs/>
          <w:sz w:val="28"/>
          <w:szCs w:val="28"/>
        </w:rPr>
        <w:t xml:space="preserve">        В сельском поселении Казанчинский сельсовет ведется учет граждан</w:t>
      </w:r>
      <w:r w:rsidRPr="00AA413E">
        <w:rPr>
          <w:sz w:val="28"/>
          <w:szCs w:val="28"/>
        </w:rPr>
        <w:t xml:space="preserve"> нуждающихся на улучшение жилищных условий с 2009 . Всего в  очередь на на улучшение жилищных условий в администрации сельского поселения  было поставлено –201</w:t>
      </w:r>
      <w:r w:rsidR="00801D9D">
        <w:rPr>
          <w:sz w:val="28"/>
          <w:szCs w:val="28"/>
        </w:rPr>
        <w:t>7</w:t>
      </w:r>
      <w:r w:rsidRPr="00AA413E">
        <w:rPr>
          <w:sz w:val="28"/>
          <w:szCs w:val="28"/>
        </w:rPr>
        <w:t xml:space="preserve">г - </w:t>
      </w:r>
      <w:r w:rsidR="00801D9D">
        <w:rPr>
          <w:sz w:val="28"/>
          <w:szCs w:val="28"/>
        </w:rPr>
        <w:t>6</w:t>
      </w:r>
      <w:r w:rsidRPr="00AA413E">
        <w:rPr>
          <w:sz w:val="28"/>
          <w:szCs w:val="28"/>
        </w:rPr>
        <w:t xml:space="preserve"> сем</w:t>
      </w:r>
      <w:r w:rsidR="00C43503" w:rsidRPr="00AA413E">
        <w:rPr>
          <w:sz w:val="28"/>
          <w:szCs w:val="28"/>
        </w:rPr>
        <w:t>ьи</w:t>
      </w:r>
      <w:r w:rsidRPr="00AA413E">
        <w:rPr>
          <w:sz w:val="28"/>
          <w:szCs w:val="28"/>
        </w:rPr>
        <w:t>.  В настоящее время в очереди на улучшение жилищных условий в сельском поселении Казанчинский сельсовет  числится 2</w:t>
      </w:r>
      <w:r w:rsidR="0096065C">
        <w:rPr>
          <w:sz w:val="28"/>
          <w:szCs w:val="28"/>
        </w:rPr>
        <w:t>8</w:t>
      </w:r>
      <w:r w:rsidRPr="00AA413E">
        <w:rPr>
          <w:sz w:val="28"/>
          <w:szCs w:val="28"/>
        </w:rPr>
        <w:t xml:space="preserve"> семей – это, в основном, молодые, многодетные семьи.</w:t>
      </w: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И РЕМОНТ ДОРОГ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Одним из проблемных вопросов во все времена остается дорожная деятельность. В селе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Старые Казанчи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насчитывается </w:t>
      </w:r>
      <w:r w:rsidR="005F00DE" w:rsidRPr="00AA413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улиц с переулками, и в остальных деревнях около </w:t>
      </w:r>
      <w:r w:rsidR="005F00DE" w:rsidRPr="00AA41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улиц. Таким образом, на территории поселения общая протяжённость дорог –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20,938 км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7599" w:rsidRPr="00AA413E" w:rsidRDefault="002838FB" w:rsidP="003D392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старается поддерживать дороги в населенных пунктах в состоянии, пригодном для использования, то есть осуществляет ремонт дороги, а также уборку снега. </w:t>
      </w:r>
    </w:p>
    <w:p w:rsidR="00290019" w:rsidRDefault="0029001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ЭЛЕКТРОСНАБЖЕНИЕ И УЛИЧНОЕ ОСВЕЩЕНИЕ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Следующий вопрос - это вопрос электроснабжения и уличного освещения. Электроснабжение населения осуществляет 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ООО «Аскинские электрические сети». Все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подключены к сетям электроснабжения. Общая протяженность электрических сетей составляет 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км. На улицах нашего поселения зарегистрирован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уличны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фонар</w:t>
      </w:r>
      <w:r w:rsidR="00880034" w:rsidRPr="00AA413E">
        <w:rPr>
          <w:rFonts w:ascii="Times New Roman" w:eastAsia="Times New Roman" w:hAnsi="Times New Roman" w:cs="Times New Roman"/>
          <w:sz w:val="28"/>
          <w:szCs w:val="28"/>
        </w:rPr>
        <w:t>ей (через с/с -5, через население 30)</w:t>
      </w:r>
    </w:p>
    <w:p w:rsidR="00FC49B8" w:rsidRPr="00AA413E" w:rsidRDefault="00FC49B8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ВОДОСНАБЖЕНИЕ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Невозможно обойти стороной вопрос обеспечения водой населения.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019" w:rsidRDefault="00880034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Работы по восстановлению водопровода ведутся, документы делаются.</w:t>
      </w:r>
    </w:p>
    <w:p w:rsidR="00290019" w:rsidRPr="00AA413E" w:rsidRDefault="0029001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1616B" w:rsidRPr="006370D3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ГАЗИФИКАЦИЯ</w:t>
      </w:r>
    </w:p>
    <w:p w:rsidR="00A138D7" w:rsidRDefault="002838FB" w:rsidP="00637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СП снабжение населения природным газом осуществляет 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>ООО «Газпром»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. Около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% населения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 xml:space="preserve">с. Старые Казанчи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подключены к сетям газоснабжения. Негазифицированными остаются </w:t>
      </w:r>
      <w:r w:rsidR="00FC49B8" w:rsidRPr="00AA413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пункта</w:t>
      </w:r>
      <w:r w:rsidR="00A138D7" w:rsidRPr="00AA41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8D7" w:rsidRPr="00AA413E" w:rsidRDefault="00A138D7" w:rsidP="00547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6370D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БЛАГОУСТРОЙСТВО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32332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году: </w:t>
      </w:r>
    </w:p>
    <w:p w:rsidR="002838FB" w:rsidRPr="00AA413E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проведены субботники по улицам и на территориях учреждений;</w:t>
      </w:r>
    </w:p>
    <w:p w:rsidR="002838FB" w:rsidRPr="00AA413E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косметический ремонт памятных и въездных стелл на территории поселения;</w:t>
      </w:r>
    </w:p>
    <w:p w:rsidR="002838FB" w:rsidRPr="00AA413E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ремонт и покраска заборов и ограждений;</w:t>
      </w:r>
    </w:p>
    <w:p w:rsidR="002838FB" w:rsidRDefault="002838FB" w:rsidP="00B85C6A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производился систематический </w:t>
      </w:r>
      <w:r w:rsidR="00637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обкос обочин и кюветов и улиц сельского поселения от сорной растительности и кустарника;</w:t>
      </w:r>
    </w:p>
    <w:p w:rsidR="0032332E" w:rsidRDefault="0032332E" w:rsidP="00323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32E" w:rsidRPr="00AA413E" w:rsidRDefault="0032332E" w:rsidP="00323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6370D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МЕСТ ЗАХОРОНЕНИЯ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сельского поселения имеется </w:t>
      </w:r>
      <w:r w:rsidR="00A138D7" w:rsidRPr="00AA413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кладбищ.</w:t>
      </w:r>
    </w:p>
    <w:p w:rsidR="00A138D7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 течение отчетного периода велась работа по уборке, 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>вырубк</w:t>
      </w:r>
      <w:r w:rsidR="00ED05BD" w:rsidRPr="00AA41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деревьев, вывоз</w:t>
      </w:r>
      <w:r w:rsidR="00ED05BD" w:rsidRPr="00AA413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4382" w:rsidRPr="00AA413E">
        <w:rPr>
          <w:rFonts w:ascii="Times New Roman" w:eastAsia="Times New Roman" w:hAnsi="Times New Roman" w:cs="Times New Roman"/>
          <w:sz w:val="28"/>
          <w:szCs w:val="28"/>
        </w:rPr>
        <w:t xml:space="preserve"> мусора со всех кладбищ. Заменен забор кладбища </w:t>
      </w:r>
      <w:r w:rsidR="00290019">
        <w:rPr>
          <w:rFonts w:ascii="Times New Roman" w:eastAsia="Times New Roman" w:hAnsi="Times New Roman" w:cs="Times New Roman"/>
          <w:sz w:val="28"/>
          <w:szCs w:val="28"/>
        </w:rPr>
        <w:t>д.Новая Кара в рамках проекта «Реальные дела» и силами населения.</w:t>
      </w:r>
    </w:p>
    <w:p w:rsidR="00290019" w:rsidRDefault="0029001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370D3" w:rsidRDefault="006370D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547599" w:rsidRPr="00AA413E" w:rsidRDefault="00547599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6370D3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7B9B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ОРГАНИЗАЦИЯ СБОРА И ВЫВОЗ БЫТОВЫХ ОТХОДОВ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поселении имеется 1 полигон ТБО, куда производится вывоз собираемых отходов силами самих жителей.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Одной из больших проблем в нашем сельском поселении, является рост несанкционированных свалок. </w:t>
      </w:r>
    </w:p>
    <w:p w:rsidR="00AF482B" w:rsidRPr="00AA413E" w:rsidRDefault="00A338E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Некоторые м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усор вывозят на обочины дорог, в лесополосы, организуют свалки и посреди улицы. Все мы хозяева в своей семье, в своем доме. Почему же мы не хотим быть хозяевами в своем селе. </w:t>
      </w:r>
    </w:p>
    <w:p w:rsidR="00AF482B" w:rsidRPr="00AA413E" w:rsidRDefault="00AF482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будущем будем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проводи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выездные проверки комиссии по благоустройству в сопровождении участкового в целях привлечения к административной ответственности лиц, причастных к засорению окружающей среды и созданию несанкционированных свалок. </w:t>
      </w:r>
    </w:p>
    <w:p w:rsidR="002838FB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Пользуясь случаем, обращаюсь ко всем жителям с просьбой содержать свои придомовые территории в надлежащем санитарном состоянии, не мусорить, а также соблюдать правила содержания домашних питомцев, скота, держать собак на привязи. Постоянно нарушающие правила благоустройства будут привлекаться к административной ответственности.</w:t>
      </w:r>
    </w:p>
    <w:p w:rsidR="00954DED" w:rsidRPr="00AA413E" w:rsidRDefault="00954DED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F482B" w:rsidRPr="00AA413E" w:rsidRDefault="00AF482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954DED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ПОЖАРНОЙ БЕЗОПАСНОСТИ</w:t>
      </w: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Ведет свою работу добровольная пожарная команда сельского поселения в составе </w:t>
      </w:r>
      <w:r w:rsidR="00A935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2838FB" w:rsidRPr="00AA413E" w:rsidRDefault="00A338E3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lastRenderedPageBreak/>
        <w:t>Имеется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пожарная машина </w:t>
      </w:r>
      <w:r w:rsidR="00AF482B" w:rsidRPr="00AA413E">
        <w:rPr>
          <w:rFonts w:ascii="Times New Roman" w:eastAsia="Times New Roman" w:hAnsi="Times New Roman" w:cs="Times New Roman"/>
          <w:sz w:val="28"/>
          <w:szCs w:val="28"/>
        </w:rPr>
        <w:t xml:space="preserve">ЗИЛ-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131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>мотопомпой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специализированная цистерна.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Машина на ходу, стоит на теплой стоянке.</w:t>
      </w:r>
    </w:p>
    <w:p w:rsidR="00A338E3" w:rsidRDefault="00A338E3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На сходе граждан 4 декабря 2015 года приняли решение собрать деньги на содержание пожарной машины ( по 200 рублей с одного хозяйства).</w:t>
      </w:r>
    </w:p>
    <w:p w:rsidR="0032332E" w:rsidRDefault="0032332E" w:rsidP="00B85C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38FB" w:rsidRPr="00AA413E" w:rsidRDefault="002838FB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К сожалению, пока полностью предотвратить пожары не в наших силах, ведь большинство пожаров случается из-за беспечности самого же человека и вследствие этого нам необходимо постоянно обучать население мерам пожарной безопасности. </w:t>
      </w:r>
    </w:p>
    <w:p w:rsidR="00AF482B" w:rsidRDefault="002838FB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Убедительная просьба: в связи с наступающим пожароопасным периодом быть бдительными, осторожными в обращении с огнем, иметь в каждом дворе емкость с водой, ведра, лопату на случай пожаров.</w:t>
      </w:r>
    </w:p>
    <w:p w:rsidR="003D3926" w:rsidRPr="00AA413E" w:rsidRDefault="003D3926" w:rsidP="0054759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E0D2D" w:rsidRPr="00AA413E" w:rsidRDefault="004E0D2D" w:rsidP="00620A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901B5" w:rsidRPr="00107F8A" w:rsidRDefault="002901B5" w:rsidP="00290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F8A">
        <w:rPr>
          <w:rFonts w:ascii="Times New Roman" w:hAnsi="Times New Roman" w:cs="Times New Roman"/>
          <w:b/>
          <w:i/>
          <w:sz w:val="28"/>
          <w:szCs w:val="28"/>
        </w:rPr>
        <w:t>ЛПХ</w:t>
      </w:r>
    </w:p>
    <w:p w:rsidR="002901B5" w:rsidRPr="00AA413E" w:rsidRDefault="002901B5" w:rsidP="00547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На территории СП Казанчинский сельсовет занимаются ведением  лично</w:t>
      </w:r>
      <w:r w:rsidR="004E0D2D">
        <w:rPr>
          <w:rFonts w:ascii="Times New Roman" w:hAnsi="Times New Roman" w:cs="Times New Roman"/>
          <w:sz w:val="28"/>
          <w:szCs w:val="28"/>
        </w:rPr>
        <w:t>го подсобного хозяйства (ЛПХ) 410</w:t>
      </w:r>
      <w:r w:rsidRPr="00AA413E">
        <w:rPr>
          <w:rFonts w:ascii="Times New Roman" w:hAnsi="Times New Roman" w:cs="Times New Roman"/>
          <w:sz w:val="28"/>
          <w:szCs w:val="28"/>
        </w:rPr>
        <w:t xml:space="preserve"> дворов .</w:t>
      </w:r>
    </w:p>
    <w:p w:rsidR="002901B5" w:rsidRPr="00AA413E" w:rsidRDefault="002901B5" w:rsidP="00547599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>Количество скота в частном подворье  на 1 января 201</w:t>
      </w:r>
      <w:r w:rsidR="004E0D2D">
        <w:rPr>
          <w:rFonts w:ascii="Times New Roman" w:hAnsi="Times New Roman" w:cs="Times New Roman"/>
          <w:sz w:val="28"/>
          <w:szCs w:val="28"/>
        </w:rPr>
        <w:t>8</w:t>
      </w:r>
      <w:r w:rsidRPr="00AA413E">
        <w:rPr>
          <w:rFonts w:ascii="Times New Roman" w:hAnsi="Times New Roman" w:cs="Times New Roman"/>
          <w:sz w:val="28"/>
          <w:szCs w:val="28"/>
        </w:rPr>
        <w:t xml:space="preserve"> г  составляет   КРС -</w:t>
      </w:r>
      <w:r w:rsidR="00BD7D4F">
        <w:rPr>
          <w:rFonts w:ascii="Times New Roman" w:hAnsi="Times New Roman" w:cs="Times New Roman"/>
          <w:sz w:val="28"/>
          <w:szCs w:val="28"/>
        </w:rPr>
        <w:t>467</w:t>
      </w:r>
      <w:r w:rsidRPr="00AA413E">
        <w:rPr>
          <w:rFonts w:ascii="Times New Roman" w:hAnsi="Times New Roman" w:cs="Times New Roman"/>
          <w:sz w:val="28"/>
          <w:szCs w:val="28"/>
        </w:rPr>
        <w:t>, МРС- 1</w:t>
      </w:r>
      <w:r w:rsidR="00BD7D4F">
        <w:rPr>
          <w:rFonts w:ascii="Times New Roman" w:hAnsi="Times New Roman" w:cs="Times New Roman"/>
          <w:sz w:val="28"/>
          <w:szCs w:val="28"/>
        </w:rPr>
        <w:t>116</w:t>
      </w:r>
      <w:r w:rsidRPr="00AA413E">
        <w:rPr>
          <w:rFonts w:ascii="Times New Roman" w:hAnsi="Times New Roman" w:cs="Times New Roman"/>
          <w:sz w:val="28"/>
          <w:szCs w:val="28"/>
        </w:rPr>
        <w:t xml:space="preserve">, лошадей- 30.    </w:t>
      </w:r>
    </w:p>
    <w:p w:rsidR="002901B5" w:rsidRPr="00AA413E" w:rsidRDefault="002901B5" w:rsidP="00547599">
      <w:pPr>
        <w:tabs>
          <w:tab w:val="num" w:pos="-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13E">
        <w:rPr>
          <w:rFonts w:ascii="Times New Roman" w:hAnsi="Times New Roman" w:cs="Times New Roman"/>
          <w:sz w:val="28"/>
          <w:szCs w:val="28"/>
        </w:rPr>
        <w:t xml:space="preserve">Количество техники у населения: тракторов </w:t>
      </w:r>
      <w:r w:rsidRPr="00BD7D4F">
        <w:rPr>
          <w:rFonts w:ascii="Times New Roman" w:hAnsi="Times New Roman" w:cs="Times New Roman"/>
          <w:sz w:val="28"/>
          <w:szCs w:val="28"/>
        </w:rPr>
        <w:t>51</w:t>
      </w:r>
      <w:r w:rsidRPr="00AA413E">
        <w:rPr>
          <w:rFonts w:ascii="Times New Roman" w:hAnsi="Times New Roman" w:cs="Times New Roman"/>
          <w:sz w:val="28"/>
          <w:szCs w:val="28"/>
        </w:rPr>
        <w:t xml:space="preserve"> , грузовых автомобилей 22,легковых автомобилей 182.</w:t>
      </w:r>
    </w:p>
    <w:p w:rsidR="002901B5" w:rsidRPr="00AA413E" w:rsidRDefault="002901B5" w:rsidP="00B85C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901B5" w:rsidRPr="00107F8A" w:rsidRDefault="002901B5" w:rsidP="00107F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F8A">
        <w:rPr>
          <w:rFonts w:ascii="Times New Roman" w:hAnsi="Times New Roman" w:cs="Times New Roman"/>
          <w:b/>
          <w:i/>
          <w:sz w:val="28"/>
          <w:szCs w:val="28"/>
        </w:rPr>
        <w:t>Деятельность предпри</w:t>
      </w:r>
      <w:r w:rsidR="00107F8A">
        <w:rPr>
          <w:rFonts w:ascii="Times New Roman" w:hAnsi="Times New Roman" w:cs="Times New Roman"/>
          <w:b/>
          <w:i/>
          <w:sz w:val="28"/>
          <w:szCs w:val="28"/>
        </w:rPr>
        <w:t>ятий, хозяйств на территории СП</w:t>
      </w:r>
    </w:p>
    <w:p w:rsidR="002901B5" w:rsidRDefault="00107F8A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01B5" w:rsidRPr="00AA413E">
        <w:rPr>
          <w:rFonts w:ascii="Times New Roman" w:hAnsi="Times New Roman" w:cs="Times New Roman"/>
          <w:sz w:val="28"/>
          <w:szCs w:val="28"/>
        </w:rPr>
        <w:t>На территории сельского поселения зарегистрированы и работают всего 31 организаций, в т.ч.  с\х предприятии-ООО «Казанчи», ГУСП МТС «Центральная» РБ, 5 КФХ; 7 ИП -  торговых точек,    отделение   связи,  филиал   Сбербанка,   аптека, школа, больница и т.д.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4E8B" w:rsidRDefault="007F4E8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6F7" w:rsidRPr="00931CB9" w:rsidRDefault="00BC56F7" w:rsidP="007F4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6F7">
        <w:rPr>
          <w:rFonts w:ascii="Times New Roman" w:hAnsi="Times New Roman" w:cs="Times New Roman"/>
          <w:color w:val="000000"/>
          <w:sz w:val="28"/>
          <w:szCs w:val="28"/>
        </w:rPr>
        <w:t>соци</w:t>
      </w:r>
      <w:r w:rsidR="00931CB9">
        <w:rPr>
          <w:rFonts w:ascii="Times New Roman" w:hAnsi="Times New Roman" w:cs="Times New Roman"/>
          <w:color w:val="000000"/>
          <w:sz w:val="28"/>
          <w:szCs w:val="28"/>
        </w:rPr>
        <w:t>альн</w:t>
      </w:r>
      <w:r w:rsidRPr="00BC56F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31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6F7">
        <w:rPr>
          <w:rFonts w:ascii="Times New Roman" w:hAnsi="Times New Roman" w:cs="Times New Roman"/>
          <w:color w:val="000000"/>
          <w:sz w:val="28"/>
          <w:szCs w:val="28"/>
        </w:rPr>
        <w:t>культурным центром, где жители смогут собраться, решать насущные проблемы села, организовывать культурно-развлекательные мероприятия, а также станет местом для семейного досуга, где для каждого возраста найдутся увлечения и занятия по душе.</w:t>
      </w:r>
    </w:p>
    <w:p w:rsidR="00053FCC" w:rsidRPr="00BC56F7" w:rsidRDefault="00053FCC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82B" w:rsidRDefault="00053FCC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82B" w:rsidRPr="00AA413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основных показателях за 201</w:t>
      </w:r>
      <w:r w:rsidR="004F7B9B">
        <w:rPr>
          <w:rFonts w:ascii="Times New Roman" w:eastAsia="Times New Roman" w:hAnsi="Times New Roman" w:cs="Times New Roman"/>
          <w:sz w:val="28"/>
          <w:szCs w:val="28"/>
        </w:rPr>
        <w:t>7</w:t>
      </w:r>
      <w:r w:rsidR="002838F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 учреждений и организаций СП</w:t>
      </w:r>
      <w:r w:rsidR="00AF482B" w:rsidRPr="00AA413E">
        <w:rPr>
          <w:rFonts w:ascii="Times New Roman" w:eastAsia="Times New Roman" w:hAnsi="Times New Roman" w:cs="Times New Roman"/>
          <w:sz w:val="28"/>
          <w:szCs w:val="28"/>
        </w:rPr>
        <w:t xml:space="preserve"> вкратце будут рассказать сами руководители этих учреждений.</w:t>
      </w:r>
    </w:p>
    <w:p w:rsidR="003D3926" w:rsidRDefault="003D3926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F7B9B" w:rsidRDefault="004F7B9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B9B" w:rsidRDefault="004F7B9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B9B" w:rsidRPr="00AA413E" w:rsidRDefault="004F7B9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38FB" w:rsidRPr="00AA413E" w:rsidRDefault="00AF482B" w:rsidP="0005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838FB" w:rsidRPr="00AA413E" w:rsidSect="00BD7D4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4B7"/>
    <w:multiLevelType w:val="hybridMultilevel"/>
    <w:tmpl w:val="293AE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F3D19"/>
    <w:multiLevelType w:val="multilevel"/>
    <w:tmpl w:val="0D1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F14D8"/>
    <w:multiLevelType w:val="multilevel"/>
    <w:tmpl w:val="CFE6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60AA5"/>
    <w:multiLevelType w:val="multilevel"/>
    <w:tmpl w:val="208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90A35"/>
    <w:multiLevelType w:val="multilevel"/>
    <w:tmpl w:val="A39C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C24E30"/>
    <w:multiLevelType w:val="hybridMultilevel"/>
    <w:tmpl w:val="C046B486"/>
    <w:lvl w:ilvl="0" w:tplc="66F2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FD37A9"/>
    <w:multiLevelType w:val="multilevel"/>
    <w:tmpl w:val="145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38FB"/>
    <w:rsid w:val="00014827"/>
    <w:rsid w:val="00016DF0"/>
    <w:rsid w:val="00053FCC"/>
    <w:rsid w:val="000754D2"/>
    <w:rsid w:val="000D465B"/>
    <w:rsid w:val="00107F8A"/>
    <w:rsid w:val="001127AE"/>
    <w:rsid w:val="00117A46"/>
    <w:rsid w:val="001A4E42"/>
    <w:rsid w:val="001B1A47"/>
    <w:rsid w:val="001F3F89"/>
    <w:rsid w:val="002838FB"/>
    <w:rsid w:val="00290019"/>
    <w:rsid w:val="002901B5"/>
    <w:rsid w:val="002E1094"/>
    <w:rsid w:val="0032332E"/>
    <w:rsid w:val="003A2926"/>
    <w:rsid w:val="003D3926"/>
    <w:rsid w:val="00404869"/>
    <w:rsid w:val="00423881"/>
    <w:rsid w:val="004E0D2D"/>
    <w:rsid w:val="004F7B9B"/>
    <w:rsid w:val="0053232A"/>
    <w:rsid w:val="00547599"/>
    <w:rsid w:val="00556145"/>
    <w:rsid w:val="005A171D"/>
    <w:rsid w:val="005A2912"/>
    <w:rsid w:val="005D033E"/>
    <w:rsid w:val="005D2115"/>
    <w:rsid w:val="005F00DE"/>
    <w:rsid w:val="00620A01"/>
    <w:rsid w:val="0063523E"/>
    <w:rsid w:val="006370D3"/>
    <w:rsid w:val="00645FBC"/>
    <w:rsid w:val="006E2722"/>
    <w:rsid w:val="007174B3"/>
    <w:rsid w:val="007329F2"/>
    <w:rsid w:val="00754382"/>
    <w:rsid w:val="0077302F"/>
    <w:rsid w:val="007B64D7"/>
    <w:rsid w:val="007B69F1"/>
    <w:rsid w:val="007B6C4A"/>
    <w:rsid w:val="007F4E8B"/>
    <w:rsid w:val="007F502D"/>
    <w:rsid w:val="00801D9D"/>
    <w:rsid w:val="00822CD6"/>
    <w:rsid w:val="0084544A"/>
    <w:rsid w:val="00880034"/>
    <w:rsid w:val="00884D86"/>
    <w:rsid w:val="008D0532"/>
    <w:rsid w:val="008F3866"/>
    <w:rsid w:val="00931CB9"/>
    <w:rsid w:val="009518A2"/>
    <w:rsid w:val="00954DED"/>
    <w:rsid w:val="0096065C"/>
    <w:rsid w:val="00965CDF"/>
    <w:rsid w:val="009F0022"/>
    <w:rsid w:val="00A138D7"/>
    <w:rsid w:val="00A338E3"/>
    <w:rsid w:val="00A50125"/>
    <w:rsid w:val="00A61A78"/>
    <w:rsid w:val="00A9350F"/>
    <w:rsid w:val="00AA413E"/>
    <w:rsid w:val="00AA4628"/>
    <w:rsid w:val="00AC375A"/>
    <w:rsid w:val="00AD7380"/>
    <w:rsid w:val="00AF482B"/>
    <w:rsid w:val="00B1616B"/>
    <w:rsid w:val="00B36CBC"/>
    <w:rsid w:val="00B8472C"/>
    <w:rsid w:val="00B85C6A"/>
    <w:rsid w:val="00BC56F7"/>
    <w:rsid w:val="00BD7D4F"/>
    <w:rsid w:val="00C354F0"/>
    <w:rsid w:val="00C43503"/>
    <w:rsid w:val="00C62500"/>
    <w:rsid w:val="00CD2A4F"/>
    <w:rsid w:val="00D151A3"/>
    <w:rsid w:val="00D37F68"/>
    <w:rsid w:val="00D717F4"/>
    <w:rsid w:val="00D87CB8"/>
    <w:rsid w:val="00DC60BC"/>
    <w:rsid w:val="00E21309"/>
    <w:rsid w:val="00E8387B"/>
    <w:rsid w:val="00EC46ED"/>
    <w:rsid w:val="00ED05BD"/>
    <w:rsid w:val="00ED4DA2"/>
    <w:rsid w:val="00F42443"/>
    <w:rsid w:val="00F56D34"/>
    <w:rsid w:val="00FC275A"/>
    <w:rsid w:val="00FC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80"/>
  </w:style>
  <w:style w:type="paragraph" w:styleId="2">
    <w:name w:val="heading 2"/>
    <w:basedOn w:val="a"/>
    <w:link w:val="20"/>
    <w:uiPriority w:val="9"/>
    <w:qFormat/>
    <w:rsid w:val="002838FB"/>
    <w:pPr>
      <w:spacing w:before="150" w:after="150" w:line="600" w:lineRule="atLeast"/>
      <w:outlineLvl w:val="1"/>
    </w:pPr>
    <w:rPr>
      <w:rFonts w:ascii="Helvetica" w:eastAsia="Times New Roman" w:hAnsi="Helvetica" w:cs="Helvetica"/>
      <w:color w:val="444444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8FB"/>
    <w:rPr>
      <w:rFonts w:ascii="Helvetica" w:eastAsia="Times New Roman" w:hAnsi="Helvetica" w:cs="Helvetica"/>
      <w:color w:val="444444"/>
      <w:sz w:val="47"/>
      <w:szCs w:val="47"/>
    </w:rPr>
  </w:style>
  <w:style w:type="character" w:styleId="a3">
    <w:name w:val="Hyperlink"/>
    <w:basedOn w:val="a0"/>
    <w:uiPriority w:val="99"/>
    <w:semiHidden/>
    <w:unhideWhenUsed/>
    <w:rsid w:val="002838FB"/>
    <w:rPr>
      <w:strike w:val="0"/>
      <w:dstrike w:val="0"/>
      <w:color w:val="00779E"/>
      <w:u w:val="none"/>
      <w:effect w:val="none"/>
    </w:rPr>
  </w:style>
  <w:style w:type="paragraph" w:styleId="a4">
    <w:name w:val="Normal (Web)"/>
    <w:basedOn w:val="a"/>
    <w:uiPriority w:val="99"/>
    <w:unhideWhenUsed/>
    <w:rsid w:val="002838F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9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C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2332E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404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1417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48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9724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6273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F2F2F2"/>
                                                <w:left w:val="single" w:sz="24" w:space="0" w:color="F2F2F2"/>
                                                <w:bottom w:val="single" w:sz="24" w:space="0" w:color="F2F2F2"/>
                                                <w:right w:val="single" w:sz="48" w:space="0" w:color="F2F2F2"/>
                                              </w:divBdr>
                                              <w:divsChild>
                                                <w:div w:id="15056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9D9D9"/>
                                                  </w:divBdr>
                                                  <w:divsChild>
                                                    <w:div w:id="9149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7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45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2018-02-16T11:13:00Z</cp:lastPrinted>
  <dcterms:created xsi:type="dcterms:W3CDTF">2017-02-03T05:39:00Z</dcterms:created>
  <dcterms:modified xsi:type="dcterms:W3CDTF">2019-10-10T06:22:00Z</dcterms:modified>
</cp:coreProperties>
</file>