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0159C6" w:rsidTr="000159C6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159C6" w:rsidRPr="008A6BAC" w:rsidRDefault="000159C6" w:rsidP="000159C6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Баш</w:t>
            </w:r>
            <w:r w:rsidRPr="008A6BAC"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0159C6" w:rsidRPr="008A6BAC" w:rsidRDefault="000159C6" w:rsidP="000159C6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:rsidR="000159C6" w:rsidRPr="008A6BAC" w:rsidRDefault="000159C6" w:rsidP="000159C6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0159C6" w:rsidRPr="008A6BAC" w:rsidRDefault="000159C6" w:rsidP="000159C6">
            <w:pPr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:rsidR="000159C6" w:rsidRPr="008A6BAC" w:rsidRDefault="000159C6" w:rsidP="000159C6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:rsidR="000159C6" w:rsidRPr="008A6BAC" w:rsidRDefault="000159C6" w:rsidP="000159C6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159C6" w:rsidRPr="008A6BAC" w:rsidRDefault="003A39AB" w:rsidP="000159C6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 w:rsidRPr="003A39AB">
              <w:rPr>
                <w:b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6" type="#_x0000_t75" alt="Gerb_Askino" style="position:absolute;left:0;text-align:left;margin-left:7.35pt;margin-top:1.15pt;width:59pt;height:72.5pt;z-index:251658240;visibility:visible;mso-position-horizontal-relative:text;mso-position-vertical-relative:text">
                  <v:imagedata r:id="rId6" o:title="Gerb_Askino"/>
                </v:shape>
              </w:pict>
            </w:r>
          </w:p>
          <w:p w:rsidR="000159C6" w:rsidRPr="008A6BAC" w:rsidRDefault="000159C6" w:rsidP="000159C6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:rsidR="000159C6" w:rsidRPr="008A6BAC" w:rsidRDefault="000159C6" w:rsidP="000159C6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:rsidR="000159C6" w:rsidRPr="008A6BAC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159C6" w:rsidRPr="008A6BAC" w:rsidRDefault="000159C6" w:rsidP="000159C6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0159C6" w:rsidRPr="008A6BAC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0159C6" w:rsidRPr="008A6BAC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0159C6" w:rsidRPr="008A6BAC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0159C6" w:rsidRPr="008A6BAC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:rsidR="000159C6" w:rsidRPr="008A6BAC" w:rsidRDefault="000159C6" w:rsidP="000159C6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0159C6" w:rsidRPr="008A6BAC" w:rsidRDefault="000159C6" w:rsidP="000159C6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8D01B1" w:rsidRPr="00EB7A91" w:rsidRDefault="000815D1" w:rsidP="000815D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 w:eastAsia="en-US"/>
        </w:rPr>
      </w:pPr>
      <w:r>
        <w:rPr>
          <w:rFonts w:eastAsia="MS Mincho"/>
          <w:bCs/>
          <w:spacing w:val="-2"/>
          <w:sz w:val="28"/>
          <w:szCs w:val="28"/>
        </w:rPr>
        <w:t xml:space="preserve">        </w:t>
      </w:r>
      <w:r w:rsidR="008D01B1" w:rsidRPr="00EB7A91">
        <w:rPr>
          <w:rFonts w:eastAsia="MS Mincho"/>
          <w:bCs/>
          <w:spacing w:val="-2"/>
          <w:sz w:val="28"/>
          <w:szCs w:val="28"/>
        </w:rPr>
        <w:t>К</w:t>
      </w:r>
      <w:r w:rsidR="008D01B1" w:rsidRPr="00EB7A91">
        <w:rPr>
          <w:rFonts w:eastAsia="MS Mincho"/>
          <w:bCs/>
          <w:spacing w:val="-2"/>
          <w:sz w:val="28"/>
          <w:szCs w:val="28"/>
          <w:lang w:val="be-BY"/>
        </w:rPr>
        <w:t xml:space="preserve">АРАР   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</w:t>
      </w:r>
      <w:r w:rsidR="008D01B1" w:rsidRPr="00EB7A91"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                                  ПОСТАНОВЛЕНИЕ</w:t>
      </w:r>
    </w:p>
    <w:p w:rsidR="007F617F" w:rsidRDefault="006D3B9E" w:rsidP="007F617F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>2</w:t>
      </w:r>
      <w:r w:rsidR="003B1C75">
        <w:rPr>
          <w:rFonts w:eastAsia="MS Mincho"/>
          <w:bCs/>
          <w:spacing w:val="-2"/>
          <w:sz w:val="28"/>
          <w:szCs w:val="28"/>
          <w:lang w:val="be-BY"/>
        </w:rPr>
        <w:t>4</w:t>
      </w:r>
      <w:r w:rsidR="007F617F" w:rsidRPr="00EB7A91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7F617F">
        <w:rPr>
          <w:rFonts w:eastAsia="MS Mincho"/>
          <w:bCs/>
          <w:spacing w:val="-2"/>
          <w:sz w:val="28"/>
          <w:szCs w:val="28"/>
          <w:lang w:val="be-BY"/>
        </w:rPr>
        <w:t>дека</w:t>
      </w:r>
      <w:r w:rsidR="007F617F" w:rsidRPr="00EB7A91">
        <w:rPr>
          <w:rFonts w:eastAsia="MS Mincho"/>
          <w:bCs/>
          <w:spacing w:val="-2"/>
          <w:sz w:val="28"/>
          <w:szCs w:val="28"/>
          <w:lang w:val="be-BY"/>
        </w:rPr>
        <w:t>брь 201</w:t>
      </w:r>
      <w:r>
        <w:rPr>
          <w:rFonts w:eastAsia="MS Mincho"/>
          <w:bCs/>
          <w:spacing w:val="-2"/>
          <w:sz w:val="28"/>
          <w:szCs w:val="28"/>
          <w:lang w:val="be-BY"/>
        </w:rPr>
        <w:t>8 йыл                        № 65                     2</w:t>
      </w:r>
      <w:r w:rsidR="003B1C75">
        <w:rPr>
          <w:rFonts w:eastAsia="MS Mincho"/>
          <w:bCs/>
          <w:spacing w:val="-2"/>
          <w:sz w:val="28"/>
          <w:szCs w:val="28"/>
          <w:lang w:val="be-BY"/>
        </w:rPr>
        <w:t>4</w:t>
      </w:r>
      <w:r w:rsidR="007F617F">
        <w:rPr>
          <w:rFonts w:eastAsia="MS Mincho"/>
          <w:bCs/>
          <w:spacing w:val="-2"/>
          <w:sz w:val="28"/>
          <w:szCs w:val="28"/>
          <w:lang w:val="be-BY"/>
        </w:rPr>
        <w:t xml:space="preserve"> декабря</w:t>
      </w:r>
      <w:r w:rsidR="007F617F" w:rsidRPr="00EB7A91">
        <w:rPr>
          <w:rFonts w:eastAsia="MS Mincho"/>
          <w:bCs/>
          <w:spacing w:val="-2"/>
          <w:sz w:val="28"/>
          <w:szCs w:val="28"/>
          <w:lang w:val="be-BY"/>
        </w:rPr>
        <w:t xml:space="preserve"> 201</w:t>
      </w:r>
      <w:r w:rsidR="007F617F">
        <w:rPr>
          <w:rFonts w:eastAsia="MS Mincho"/>
          <w:bCs/>
          <w:spacing w:val="-2"/>
          <w:sz w:val="28"/>
          <w:szCs w:val="28"/>
          <w:lang w:val="be-BY"/>
        </w:rPr>
        <w:t>8</w:t>
      </w:r>
      <w:r w:rsidR="007F617F" w:rsidRPr="00EB7A91">
        <w:rPr>
          <w:rFonts w:eastAsia="MS Mincho"/>
          <w:bCs/>
          <w:spacing w:val="-2"/>
          <w:sz w:val="28"/>
          <w:szCs w:val="28"/>
          <w:lang w:val="be-BY"/>
        </w:rPr>
        <w:t xml:space="preserve"> года</w:t>
      </w:r>
    </w:p>
    <w:p w:rsidR="00093687" w:rsidRPr="00093687" w:rsidRDefault="00093687" w:rsidP="007F617F">
      <w:pPr>
        <w:shd w:val="clear" w:color="auto" w:fill="FFFFFF"/>
        <w:spacing w:before="562" w:line="322" w:lineRule="exact"/>
        <w:ind w:left="10" w:firstLine="710"/>
        <w:jc w:val="center"/>
        <w:rPr>
          <w:color w:val="000000"/>
          <w:spacing w:val="-2"/>
          <w:sz w:val="28"/>
          <w:szCs w:val="28"/>
        </w:rPr>
      </w:pPr>
      <w:r w:rsidRPr="00093687">
        <w:rPr>
          <w:color w:val="000000"/>
          <w:sz w:val="28"/>
          <w:szCs w:val="28"/>
        </w:rPr>
        <w:t xml:space="preserve">О внесении изменений в постановление «Об утверждении </w:t>
      </w:r>
      <w:proofErr w:type="gramStart"/>
      <w:r w:rsidRPr="00093687">
        <w:rPr>
          <w:color w:val="000000"/>
          <w:sz w:val="28"/>
          <w:szCs w:val="28"/>
        </w:rPr>
        <w:t>Перечня главных администраторов  доходов бюджета сельского поселения</w:t>
      </w:r>
      <w:proofErr w:type="gramEnd"/>
      <w:r w:rsidRPr="0009368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Казанчинский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093687">
        <w:rPr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 w:rsidRPr="00093687">
        <w:rPr>
          <w:color w:val="000000"/>
          <w:sz w:val="28"/>
          <w:szCs w:val="28"/>
        </w:rPr>
        <w:t>Аскинский</w:t>
      </w:r>
      <w:proofErr w:type="spellEnd"/>
      <w:r w:rsidRPr="00093687">
        <w:rPr>
          <w:color w:val="000000"/>
          <w:sz w:val="28"/>
          <w:szCs w:val="28"/>
        </w:rPr>
        <w:t xml:space="preserve"> район Республики Башкортостан, закрепляемых за ними видов (подвидов) доходов  бюджета</w:t>
      </w:r>
      <w:r w:rsidRPr="00093687">
        <w:rPr>
          <w:color w:val="000000"/>
          <w:spacing w:val="-2"/>
          <w:sz w:val="28"/>
          <w:szCs w:val="28"/>
        </w:rPr>
        <w:t>»</w:t>
      </w:r>
    </w:p>
    <w:p w:rsidR="00093687" w:rsidRPr="00093687" w:rsidRDefault="00093687" w:rsidP="00093687">
      <w:pPr>
        <w:shd w:val="clear" w:color="auto" w:fill="FFFFFF"/>
        <w:spacing w:line="322" w:lineRule="exact"/>
        <w:rPr>
          <w:sz w:val="28"/>
          <w:szCs w:val="28"/>
        </w:rPr>
      </w:pPr>
    </w:p>
    <w:p w:rsidR="00093687" w:rsidRPr="00093687" w:rsidRDefault="00093687" w:rsidP="00093687">
      <w:pPr>
        <w:shd w:val="clear" w:color="auto" w:fill="FFFFFF"/>
        <w:spacing w:before="120" w:after="120"/>
        <w:ind w:firstLine="720"/>
        <w:rPr>
          <w:sz w:val="28"/>
          <w:szCs w:val="28"/>
        </w:rPr>
      </w:pPr>
      <w:r w:rsidRPr="00093687">
        <w:rPr>
          <w:color w:val="000000"/>
          <w:sz w:val="28"/>
          <w:szCs w:val="28"/>
        </w:rPr>
        <w:t>В соответствии с Бюджетным кодексом Российской Федерации, Федеральным законом «О бюджетной классификации Российской</w:t>
      </w:r>
      <w:r>
        <w:rPr>
          <w:color w:val="000000"/>
          <w:sz w:val="28"/>
          <w:szCs w:val="28"/>
        </w:rPr>
        <w:t xml:space="preserve"> Ф</w:t>
      </w:r>
      <w:r w:rsidRPr="00093687">
        <w:rPr>
          <w:color w:val="000000"/>
          <w:sz w:val="28"/>
          <w:szCs w:val="28"/>
        </w:rPr>
        <w:t>едерации</w:t>
      </w:r>
      <w:proofErr w:type="gramStart"/>
      <w:r w:rsidRPr="00093687">
        <w:rPr>
          <w:color w:val="000000"/>
          <w:sz w:val="28"/>
          <w:szCs w:val="28"/>
        </w:rPr>
        <w:t>»</w:t>
      </w:r>
      <w:r w:rsidRPr="00093687">
        <w:rPr>
          <w:color w:val="000000"/>
          <w:spacing w:val="54"/>
          <w:sz w:val="28"/>
          <w:szCs w:val="28"/>
        </w:rPr>
        <w:t>п</w:t>
      </w:r>
      <w:proofErr w:type="gramEnd"/>
      <w:r w:rsidRPr="00093687">
        <w:rPr>
          <w:color w:val="000000"/>
          <w:spacing w:val="54"/>
          <w:sz w:val="28"/>
          <w:szCs w:val="28"/>
        </w:rPr>
        <w:t>остановляю:</w:t>
      </w:r>
    </w:p>
    <w:p w:rsidR="00093687" w:rsidRPr="00093687" w:rsidRDefault="00093687" w:rsidP="00093687">
      <w:pPr>
        <w:numPr>
          <w:ilvl w:val="0"/>
          <w:numId w:val="1"/>
        </w:numPr>
        <w:ind w:left="0" w:firstLine="240"/>
        <w:jc w:val="both"/>
        <w:rPr>
          <w:sz w:val="28"/>
          <w:szCs w:val="28"/>
        </w:rPr>
      </w:pPr>
      <w:proofErr w:type="gramStart"/>
      <w:r w:rsidRPr="00093687">
        <w:rPr>
          <w:sz w:val="28"/>
          <w:szCs w:val="28"/>
        </w:rPr>
        <w:t xml:space="preserve">Внести  в постановление  главы администрации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093687">
        <w:rPr>
          <w:sz w:val="28"/>
          <w:szCs w:val="28"/>
        </w:rPr>
        <w:t xml:space="preserve"> сельсовет муниципального района </w:t>
      </w:r>
      <w:proofErr w:type="spellStart"/>
      <w:r w:rsidRPr="00093687">
        <w:rPr>
          <w:sz w:val="28"/>
          <w:szCs w:val="28"/>
        </w:rPr>
        <w:t>Аскинский</w:t>
      </w:r>
      <w:proofErr w:type="spellEnd"/>
      <w:r w:rsidRPr="00093687">
        <w:rPr>
          <w:sz w:val="28"/>
          <w:szCs w:val="28"/>
        </w:rPr>
        <w:t xml:space="preserve"> район Республики Башкортостан от </w:t>
      </w:r>
      <w:r>
        <w:rPr>
          <w:sz w:val="28"/>
          <w:szCs w:val="28"/>
        </w:rPr>
        <w:t>25</w:t>
      </w:r>
      <w:r w:rsidRPr="00093687">
        <w:rPr>
          <w:sz w:val="28"/>
          <w:szCs w:val="28"/>
        </w:rPr>
        <w:t>.12.2015 года №</w:t>
      </w:r>
      <w:r>
        <w:rPr>
          <w:sz w:val="28"/>
          <w:szCs w:val="28"/>
        </w:rPr>
        <w:t>57</w:t>
      </w:r>
      <w:r w:rsidRPr="00093687">
        <w:rPr>
          <w:sz w:val="28"/>
          <w:szCs w:val="28"/>
        </w:rPr>
        <w:t xml:space="preserve"> «Об утверждении  Перечня  главных администраторов  доходов бюджета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093687">
        <w:rPr>
          <w:sz w:val="28"/>
          <w:szCs w:val="28"/>
        </w:rPr>
        <w:t xml:space="preserve">  сельсовет муниципального района </w:t>
      </w:r>
      <w:proofErr w:type="spellStart"/>
      <w:r w:rsidRPr="00093687">
        <w:rPr>
          <w:sz w:val="28"/>
          <w:szCs w:val="28"/>
        </w:rPr>
        <w:t>Аскинский</w:t>
      </w:r>
      <w:proofErr w:type="spellEnd"/>
      <w:r w:rsidRPr="00093687">
        <w:rPr>
          <w:sz w:val="28"/>
          <w:szCs w:val="28"/>
        </w:rPr>
        <w:t xml:space="preserve">  район Республики Башкортостан,  закрепляемых за ними видов (подвидов) доходов  бюджета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093687">
        <w:rPr>
          <w:sz w:val="28"/>
          <w:szCs w:val="28"/>
        </w:rPr>
        <w:t xml:space="preserve">  сельсовет  муниципального района  </w:t>
      </w:r>
      <w:proofErr w:type="spellStart"/>
      <w:r w:rsidRPr="00093687">
        <w:rPr>
          <w:sz w:val="28"/>
          <w:szCs w:val="28"/>
        </w:rPr>
        <w:t>Аскинский</w:t>
      </w:r>
      <w:proofErr w:type="spellEnd"/>
      <w:r w:rsidRPr="00093687">
        <w:rPr>
          <w:sz w:val="28"/>
          <w:szCs w:val="28"/>
        </w:rPr>
        <w:t xml:space="preserve"> район   Республики Башкортостан»  изменения, изложив</w:t>
      </w:r>
      <w:proofErr w:type="gramEnd"/>
      <w:r w:rsidRPr="00093687">
        <w:rPr>
          <w:sz w:val="28"/>
          <w:szCs w:val="28"/>
        </w:rPr>
        <w:t xml:space="preserve"> Перечень главных администраторов  доходов бюджета сельского поселения </w:t>
      </w:r>
      <w:proofErr w:type="spellStart"/>
      <w:r>
        <w:rPr>
          <w:sz w:val="28"/>
          <w:szCs w:val="28"/>
        </w:rPr>
        <w:t>Казанчинский</w:t>
      </w:r>
      <w:proofErr w:type="spellEnd"/>
      <w:r w:rsidRPr="00093687">
        <w:rPr>
          <w:sz w:val="28"/>
          <w:szCs w:val="28"/>
        </w:rPr>
        <w:t xml:space="preserve"> сельсовет муниципального района </w:t>
      </w:r>
      <w:proofErr w:type="spellStart"/>
      <w:r w:rsidRPr="00093687">
        <w:rPr>
          <w:sz w:val="28"/>
          <w:szCs w:val="28"/>
        </w:rPr>
        <w:t>Аскинский</w:t>
      </w:r>
      <w:proofErr w:type="spellEnd"/>
      <w:r w:rsidRPr="00093687">
        <w:rPr>
          <w:sz w:val="28"/>
          <w:szCs w:val="28"/>
        </w:rPr>
        <w:t xml:space="preserve"> район Республики Башкортостан, закрепляемые за ними виды (подвиды) доходов  бюджета в новой редакции. </w:t>
      </w:r>
    </w:p>
    <w:p w:rsidR="00093687" w:rsidRPr="00093687" w:rsidRDefault="00093687" w:rsidP="00093687">
      <w:pPr>
        <w:rPr>
          <w:sz w:val="28"/>
          <w:szCs w:val="28"/>
        </w:rPr>
      </w:pPr>
      <w:r w:rsidRPr="00093687">
        <w:rPr>
          <w:color w:val="993366"/>
          <w:sz w:val="28"/>
          <w:szCs w:val="28"/>
        </w:rPr>
        <w:t xml:space="preserve">    </w:t>
      </w:r>
      <w:r w:rsidRPr="00093687">
        <w:rPr>
          <w:sz w:val="28"/>
          <w:szCs w:val="28"/>
        </w:rPr>
        <w:t xml:space="preserve">2. </w:t>
      </w:r>
      <w:proofErr w:type="gramStart"/>
      <w:r w:rsidRPr="00093687">
        <w:rPr>
          <w:sz w:val="28"/>
          <w:szCs w:val="28"/>
        </w:rPr>
        <w:t>Контроль за</w:t>
      </w:r>
      <w:proofErr w:type="gramEnd"/>
      <w:r w:rsidRPr="00093687">
        <w:rPr>
          <w:sz w:val="28"/>
          <w:szCs w:val="28"/>
        </w:rPr>
        <w:t xml:space="preserve"> исполнением настоящего постановления  оставляю за собой. </w:t>
      </w:r>
    </w:p>
    <w:p w:rsidR="00093687" w:rsidRPr="00093687" w:rsidRDefault="00093687" w:rsidP="00093687">
      <w:pPr>
        <w:rPr>
          <w:sz w:val="28"/>
          <w:szCs w:val="28"/>
        </w:rPr>
      </w:pPr>
      <w:r w:rsidRPr="00093687">
        <w:rPr>
          <w:sz w:val="28"/>
          <w:szCs w:val="28"/>
        </w:rPr>
        <w:t xml:space="preserve">    3. Настоящее постановление вступает в силу с 1 января 2019 года.</w:t>
      </w:r>
    </w:p>
    <w:p w:rsidR="00093687" w:rsidRDefault="00093687" w:rsidP="00093687">
      <w:pPr>
        <w:pStyle w:val="a5"/>
        <w:rPr>
          <w:sz w:val="28"/>
          <w:szCs w:val="28"/>
        </w:rPr>
      </w:pPr>
    </w:p>
    <w:p w:rsidR="007F617F" w:rsidRDefault="007F617F" w:rsidP="00093687">
      <w:pPr>
        <w:pStyle w:val="a5"/>
        <w:rPr>
          <w:sz w:val="28"/>
          <w:szCs w:val="28"/>
        </w:rPr>
      </w:pPr>
    </w:p>
    <w:p w:rsidR="00093687" w:rsidRDefault="00093687" w:rsidP="00093687">
      <w:pPr>
        <w:pStyle w:val="a5"/>
        <w:rPr>
          <w:sz w:val="28"/>
          <w:szCs w:val="28"/>
        </w:rPr>
      </w:pPr>
    </w:p>
    <w:p w:rsidR="00093687" w:rsidRPr="00093687" w:rsidRDefault="00093687" w:rsidP="00093687">
      <w:pPr>
        <w:pStyle w:val="a5"/>
        <w:rPr>
          <w:sz w:val="28"/>
          <w:szCs w:val="28"/>
        </w:rPr>
      </w:pPr>
      <w:r w:rsidRPr="00093687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сельского поселения</w:t>
      </w:r>
      <w:r w:rsidRPr="0009368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</w:t>
      </w:r>
      <w:r w:rsidRPr="0009368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Р.Т. </w:t>
      </w:r>
      <w:proofErr w:type="spellStart"/>
      <w:r>
        <w:rPr>
          <w:sz w:val="28"/>
          <w:szCs w:val="28"/>
        </w:rPr>
        <w:t>Киямов</w:t>
      </w:r>
      <w:proofErr w:type="spellEnd"/>
    </w:p>
    <w:p w:rsidR="00093687" w:rsidRPr="00093687" w:rsidRDefault="00093687" w:rsidP="00093687">
      <w:pPr>
        <w:pStyle w:val="a5"/>
        <w:ind w:firstLine="708"/>
        <w:rPr>
          <w:sz w:val="28"/>
          <w:szCs w:val="28"/>
        </w:rPr>
      </w:pPr>
    </w:p>
    <w:p w:rsidR="00093687" w:rsidRPr="00093687" w:rsidRDefault="00093687" w:rsidP="00093687">
      <w:pPr>
        <w:pStyle w:val="a5"/>
        <w:ind w:firstLine="708"/>
        <w:rPr>
          <w:sz w:val="28"/>
          <w:szCs w:val="28"/>
        </w:rPr>
      </w:pPr>
    </w:p>
    <w:p w:rsidR="00093687" w:rsidRPr="00093687" w:rsidRDefault="00093687" w:rsidP="00093687">
      <w:pPr>
        <w:pStyle w:val="a5"/>
        <w:ind w:firstLine="708"/>
        <w:rPr>
          <w:sz w:val="28"/>
          <w:szCs w:val="28"/>
        </w:rPr>
      </w:pPr>
    </w:p>
    <w:p w:rsidR="00093687" w:rsidRPr="00093687" w:rsidRDefault="00093687" w:rsidP="00093687">
      <w:pPr>
        <w:pStyle w:val="a5"/>
        <w:ind w:firstLine="708"/>
        <w:rPr>
          <w:sz w:val="28"/>
          <w:szCs w:val="28"/>
        </w:rPr>
      </w:pPr>
    </w:p>
    <w:p w:rsidR="00093687" w:rsidRPr="00093687" w:rsidRDefault="00093687" w:rsidP="00093687">
      <w:pPr>
        <w:pStyle w:val="a5"/>
        <w:ind w:firstLine="708"/>
        <w:rPr>
          <w:sz w:val="28"/>
          <w:szCs w:val="28"/>
        </w:rPr>
      </w:pPr>
    </w:p>
    <w:p w:rsidR="00093687" w:rsidRDefault="00093687" w:rsidP="00093687">
      <w:pPr>
        <w:pStyle w:val="a5"/>
        <w:ind w:firstLine="708"/>
        <w:rPr>
          <w:sz w:val="28"/>
          <w:szCs w:val="28"/>
        </w:rPr>
      </w:pPr>
    </w:p>
    <w:p w:rsidR="00093687" w:rsidRPr="00093687" w:rsidRDefault="00093687" w:rsidP="00093687">
      <w:pPr>
        <w:pStyle w:val="a5"/>
        <w:ind w:firstLine="708"/>
        <w:rPr>
          <w:sz w:val="28"/>
          <w:szCs w:val="28"/>
        </w:rPr>
      </w:pPr>
    </w:p>
    <w:p w:rsidR="00093687" w:rsidRPr="00093687" w:rsidRDefault="00093687" w:rsidP="00093687">
      <w:pPr>
        <w:tabs>
          <w:tab w:val="left" w:pos="9638"/>
        </w:tabs>
        <w:ind w:right="-82"/>
        <w:jc w:val="right"/>
        <w:rPr>
          <w:sz w:val="28"/>
          <w:szCs w:val="28"/>
        </w:rPr>
      </w:pPr>
    </w:p>
    <w:p w:rsidR="00F6023E" w:rsidRPr="001A7972" w:rsidRDefault="00F6023E" w:rsidP="00F6023E">
      <w:pPr>
        <w:tabs>
          <w:tab w:val="left" w:pos="9638"/>
        </w:tabs>
        <w:ind w:right="-82"/>
        <w:jc w:val="right"/>
        <w:rPr>
          <w:szCs w:val="28"/>
        </w:rPr>
      </w:pPr>
      <w:r w:rsidRPr="001A7972">
        <w:rPr>
          <w:szCs w:val="28"/>
        </w:rPr>
        <w:t xml:space="preserve">Приложение </w:t>
      </w:r>
    </w:p>
    <w:p w:rsidR="00F6023E" w:rsidRPr="001A7972" w:rsidRDefault="00F6023E" w:rsidP="00F6023E">
      <w:pPr>
        <w:tabs>
          <w:tab w:val="left" w:pos="9638"/>
        </w:tabs>
        <w:ind w:right="-82"/>
        <w:jc w:val="right"/>
        <w:rPr>
          <w:szCs w:val="28"/>
        </w:rPr>
      </w:pPr>
      <w:r w:rsidRPr="001A7972">
        <w:rPr>
          <w:szCs w:val="28"/>
        </w:rPr>
        <w:t xml:space="preserve">к постановлению  главы </w:t>
      </w:r>
      <w:r>
        <w:rPr>
          <w:szCs w:val="28"/>
        </w:rPr>
        <w:t>а</w:t>
      </w:r>
      <w:r w:rsidRPr="001A7972">
        <w:rPr>
          <w:szCs w:val="28"/>
        </w:rPr>
        <w:t xml:space="preserve">дминистрации </w:t>
      </w:r>
    </w:p>
    <w:p w:rsidR="00F6023E" w:rsidRPr="001A7972" w:rsidRDefault="00F6023E" w:rsidP="00F6023E">
      <w:pPr>
        <w:tabs>
          <w:tab w:val="left" w:pos="9638"/>
        </w:tabs>
        <w:ind w:right="-82"/>
        <w:jc w:val="right"/>
        <w:rPr>
          <w:szCs w:val="28"/>
        </w:rPr>
      </w:pPr>
      <w:r>
        <w:rPr>
          <w:szCs w:val="28"/>
        </w:rPr>
        <w:t xml:space="preserve">                      </w:t>
      </w:r>
      <w:r w:rsidRPr="001A7972">
        <w:rPr>
          <w:szCs w:val="28"/>
        </w:rPr>
        <w:t xml:space="preserve">                                </w:t>
      </w:r>
      <w:r>
        <w:rPr>
          <w:szCs w:val="28"/>
        </w:rPr>
        <w:t>с</w:t>
      </w:r>
      <w:r w:rsidRPr="001A7972">
        <w:rPr>
          <w:szCs w:val="28"/>
        </w:rPr>
        <w:t xml:space="preserve">ельского поселения </w:t>
      </w:r>
    </w:p>
    <w:p w:rsidR="00F6023E" w:rsidRPr="001A7972" w:rsidRDefault="00F6023E" w:rsidP="00F6023E">
      <w:pPr>
        <w:tabs>
          <w:tab w:val="left" w:pos="9638"/>
        </w:tabs>
        <w:ind w:right="-82"/>
        <w:jc w:val="right"/>
        <w:rPr>
          <w:szCs w:val="28"/>
        </w:rPr>
      </w:pPr>
      <w:r>
        <w:rPr>
          <w:szCs w:val="28"/>
        </w:rPr>
        <w:t xml:space="preserve">                               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сельсовет</w:t>
      </w:r>
      <w:r w:rsidRPr="001A7972">
        <w:rPr>
          <w:szCs w:val="28"/>
        </w:rPr>
        <w:t xml:space="preserve">                                                                муниципального района </w:t>
      </w:r>
    </w:p>
    <w:p w:rsidR="00F6023E" w:rsidRPr="001A7972" w:rsidRDefault="00F6023E" w:rsidP="00F6023E">
      <w:pPr>
        <w:tabs>
          <w:tab w:val="left" w:pos="9638"/>
        </w:tabs>
        <w:ind w:right="-82"/>
        <w:jc w:val="right"/>
        <w:rPr>
          <w:szCs w:val="28"/>
        </w:rPr>
      </w:pPr>
      <w:proofErr w:type="spellStart"/>
      <w:r w:rsidRPr="001A7972">
        <w:rPr>
          <w:szCs w:val="28"/>
        </w:rPr>
        <w:t>Аскинский</w:t>
      </w:r>
      <w:proofErr w:type="spellEnd"/>
      <w:r w:rsidRPr="001A7972">
        <w:rPr>
          <w:szCs w:val="28"/>
        </w:rPr>
        <w:t xml:space="preserve"> район  </w:t>
      </w:r>
    </w:p>
    <w:p w:rsidR="00F6023E" w:rsidRPr="001A7972" w:rsidRDefault="00F6023E" w:rsidP="00F6023E">
      <w:pPr>
        <w:tabs>
          <w:tab w:val="left" w:pos="9638"/>
        </w:tabs>
        <w:ind w:right="-82"/>
        <w:jc w:val="right"/>
        <w:rPr>
          <w:szCs w:val="28"/>
        </w:rPr>
      </w:pPr>
      <w:r w:rsidRPr="001A7972">
        <w:rPr>
          <w:szCs w:val="28"/>
        </w:rPr>
        <w:t xml:space="preserve">                                                                Республики Башкортостан                                                           </w:t>
      </w:r>
    </w:p>
    <w:p w:rsidR="00F6023E" w:rsidRDefault="00F6023E" w:rsidP="00F6023E">
      <w:pPr>
        <w:jc w:val="center"/>
      </w:pPr>
    </w:p>
    <w:p w:rsidR="00F6023E" w:rsidRPr="00A04B1B" w:rsidRDefault="00F6023E" w:rsidP="00F6023E">
      <w:pPr>
        <w:jc w:val="center"/>
      </w:pPr>
      <w:r w:rsidRPr="00A04B1B">
        <w:t>Перечень главных  администраторов</w:t>
      </w:r>
    </w:p>
    <w:p w:rsidR="00F6023E" w:rsidRPr="00A04B1B" w:rsidRDefault="00F6023E" w:rsidP="00F6023E">
      <w:pPr>
        <w:jc w:val="center"/>
      </w:pPr>
      <w:r w:rsidRPr="00A04B1B">
        <w:t xml:space="preserve">доходов бюджета </w:t>
      </w:r>
      <w:r>
        <w:t>с</w:t>
      </w:r>
      <w:r w:rsidRPr="00A04B1B">
        <w:t xml:space="preserve">ельского поселения </w:t>
      </w:r>
      <w:proofErr w:type="spellStart"/>
      <w:r>
        <w:rPr>
          <w:szCs w:val="28"/>
        </w:rPr>
        <w:t>Казанчинский</w:t>
      </w:r>
      <w:proofErr w:type="spellEnd"/>
      <w:r>
        <w:rPr>
          <w:szCs w:val="28"/>
        </w:rPr>
        <w:t xml:space="preserve"> </w:t>
      </w:r>
      <w:r w:rsidRPr="00A04B1B">
        <w:t xml:space="preserve">сельсовет муниципального района </w:t>
      </w:r>
      <w:proofErr w:type="spellStart"/>
      <w:r w:rsidRPr="00A04B1B">
        <w:t>А</w:t>
      </w:r>
      <w:r>
        <w:t>ск</w:t>
      </w:r>
      <w:r w:rsidRPr="00A04B1B">
        <w:t>инский</w:t>
      </w:r>
      <w:proofErr w:type="spellEnd"/>
      <w:r w:rsidRPr="00A04B1B">
        <w:t xml:space="preserve"> район  Республики Башкортостан, закрепляемые за ними виды (подвиды) доходов бюджета </w:t>
      </w:r>
    </w:p>
    <w:p w:rsidR="00F6023E" w:rsidRPr="00D71689" w:rsidRDefault="00F6023E" w:rsidP="00F6023E">
      <w:pPr>
        <w:jc w:val="center"/>
        <w:rPr>
          <w:color w:val="1F497D"/>
        </w:rPr>
      </w:pPr>
    </w:p>
    <w:p w:rsidR="00F6023E" w:rsidRDefault="00F6023E" w:rsidP="00F6023E">
      <w:pPr>
        <w:jc w:val="center"/>
        <w:rPr>
          <w:b/>
          <w:color w:val="1F497D"/>
        </w:rPr>
      </w:pPr>
    </w:p>
    <w:tbl>
      <w:tblPr>
        <w:tblW w:w="9761" w:type="dxa"/>
        <w:tblInd w:w="93" w:type="dxa"/>
        <w:tblLayout w:type="fixed"/>
        <w:tblLook w:val="0000"/>
      </w:tblPr>
      <w:tblGrid>
        <w:gridCol w:w="1095"/>
        <w:gridCol w:w="3320"/>
        <w:gridCol w:w="5346"/>
      </w:tblGrid>
      <w:tr w:rsidR="00F6023E" w:rsidRPr="00B90FBF" w:rsidTr="001D7C34">
        <w:trPr>
          <w:cantSplit/>
          <w:trHeight w:val="886"/>
        </w:trPr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6023E" w:rsidRPr="00B90FBF" w:rsidRDefault="00F6023E" w:rsidP="001D7C34">
            <w:pPr>
              <w:jc w:val="center"/>
              <w:rPr>
                <w:color w:val="000000"/>
              </w:rPr>
            </w:pPr>
            <w:r w:rsidRPr="00B90FBF">
              <w:rPr>
                <w:color w:val="000000"/>
              </w:rPr>
              <w:t xml:space="preserve">Код бюджетной классификации Российской Федерации  </w:t>
            </w:r>
          </w:p>
        </w:tc>
        <w:tc>
          <w:tcPr>
            <w:tcW w:w="5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023E" w:rsidRPr="00B90FBF" w:rsidRDefault="00F6023E" w:rsidP="001D7C34">
            <w:pPr>
              <w:ind w:left="-108"/>
              <w:jc w:val="center"/>
              <w:rPr>
                <w:color w:val="000000"/>
              </w:rPr>
            </w:pPr>
            <w:r w:rsidRPr="00B90FBF">
              <w:rPr>
                <w:color w:val="000000"/>
              </w:rPr>
              <w:t xml:space="preserve">Наименование </w:t>
            </w:r>
          </w:p>
        </w:tc>
      </w:tr>
      <w:tr w:rsidR="00F6023E" w:rsidRPr="00B90FBF" w:rsidTr="001D7C34">
        <w:trPr>
          <w:cantSplit/>
          <w:trHeight w:val="182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3E" w:rsidRPr="00B90FBF" w:rsidRDefault="00F6023E" w:rsidP="001D7C34">
            <w:pPr>
              <w:rPr>
                <w:color w:val="000000"/>
              </w:rPr>
            </w:pPr>
            <w:proofErr w:type="spellStart"/>
            <w:proofErr w:type="gramStart"/>
            <w:r w:rsidRPr="00B90FBF">
              <w:rPr>
                <w:color w:val="000000"/>
              </w:rPr>
              <w:t>Глав-ного</w:t>
            </w:r>
            <w:proofErr w:type="spellEnd"/>
            <w:proofErr w:type="gramEnd"/>
            <w:r w:rsidRPr="00B90FBF">
              <w:rPr>
                <w:color w:val="000000"/>
              </w:rPr>
              <w:t xml:space="preserve"> </w:t>
            </w:r>
            <w:proofErr w:type="spellStart"/>
            <w:r w:rsidRPr="00B90FBF">
              <w:rPr>
                <w:color w:val="000000"/>
              </w:rPr>
              <w:t>адми-нистра-тора</w:t>
            </w:r>
            <w:proofErr w:type="spellEnd"/>
            <w:r w:rsidRPr="00B90FBF">
              <w:rPr>
                <w:color w:val="000000"/>
              </w:rPr>
              <w:t xml:space="preserve">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6023E" w:rsidRPr="00B90FBF" w:rsidRDefault="00F6023E" w:rsidP="001D7C34">
            <w:pPr>
              <w:jc w:val="center"/>
              <w:rPr>
                <w:color w:val="000000"/>
              </w:rPr>
            </w:pPr>
            <w:r w:rsidRPr="00B90FBF">
              <w:rPr>
                <w:color w:val="000000"/>
              </w:rPr>
              <w:t>доходов бюджетов бюджетной системы Российской Федерации</w:t>
            </w:r>
          </w:p>
        </w:tc>
        <w:tc>
          <w:tcPr>
            <w:tcW w:w="5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023E" w:rsidRPr="00B90FBF" w:rsidRDefault="00F6023E" w:rsidP="001D7C34">
            <w:pPr>
              <w:rPr>
                <w:color w:val="000000"/>
              </w:rPr>
            </w:pPr>
          </w:p>
        </w:tc>
      </w:tr>
      <w:tr w:rsidR="00F6023E" w:rsidRPr="00B90FBF" w:rsidTr="001D7C34">
        <w:trPr>
          <w:trHeight w:val="173"/>
          <w:tblHeader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3E" w:rsidRPr="00B90FBF" w:rsidRDefault="00F6023E" w:rsidP="001D7C34">
            <w:pPr>
              <w:tabs>
                <w:tab w:val="left" w:pos="0"/>
              </w:tabs>
              <w:ind w:left="-93"/>
              <w:rPr>
                <w:color w:val="000000"/>
                <w:lang w:val="en-US"/>
              </w:rPr>
            </w:pPr>
            <w:r w:rsidRPr="00B90FBF">
              <w:rPr>
                <w:color w:val="000000"/>
                <w:lang w:val="en-US"/>
              </w:rPr>
              <w:t>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23E" w:rsidRPr="00B90FBF" w:rsidRDefault="00F6023E" w:rsidP="001D7C34">
            <w:pPr>
              <w:ind w:left="-108" w:right="-108"/>
              <w:jc w:val="center"/>
              <w:rPr>
                <w:color w:val="000000"/>
                <w:lang w:val="en-US"/>
              </w:rPr>
            </w:pPr>
            <w:r w:rsidRPr="00B90FBF">
              <w:rPr>
                <w:color w:val="000000"/>
                <w:lang w:val="en-US"/>
              </w:rPr>
              <w:t>2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23E" w:rsidRPr="00B90FBF" w:rsidRDefault="00F6023E" w:rsidP="001D7C34">
            <w:pPr>
              <w:ind w:right="252"/>
              <w:jc w:val="center"/>
              <w:rPr>
                <w:color w:val="000000"/>
                <w:lang w:val="en-US"/>
              </w:rPr>
            </w:pPr>
            <w:r w:rsidRPr="00B90FBF">
              <w:rPr>
                <w:color w:val="000000"/>
                <w:lang w:val="en-US"/>
              </w:rPr>
              <w:t>3</w:t>
            </w:r>
          </w:p>
        </w:tc>
      </w:tr>
      <w:tr w:rsidR="00F6023E" w:rsidRPr="00B90FBF" w:rsidTr="001D7C34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B90FBF" w:rsidRDefault="00F6023E" w:rsidP="001D7C34">
            <w:pPr>
              <w:ind w:left="-93"/>
              <w:jc w:val="center"/>
              <w:rPr>
                <w:color w:val="000000"/>
                <w:lang w:val="en-US"/>
              </w:rPr>
            </w:pPr>
            <w:r w:rsidRPr="00B90FBF">
              <w:rPr>
                <w:color w:val="000000"/>
                <w:lang w:val="en-US"/>
              </w:rPr>
              <w:t>7</w:t>
            </w:r>
            <w:r w:rsidRPr="00B90FBF">
              <w:rPr>
                <w:color w:val="000000"/>
              </w:rPr>
              <w:t>91</w:t>
            </w:r>
          </w:p>
        </w:tc>
        <w:tc>
          <w:tcPr>
            <w:tcW w:w="8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23E" w:rsidRPr="00B90FBF" w:rsidRDefault="00F6023E" w:rsidP="001D7C34">
            <w:pPr>
              <w:rPr>
                <w:color w:val="000000"/>
              </w:rPr>
            </w:pPr>
            <w:r w:rsidRPr="00B90FBF">
              <w:rPr>
                <w:color w:val="000000"/>
              </w:rPr>
              <w:t xml:space="preserve">Администрация </w:t>
            </w:r>
            <w:r>
              <w:rPr>
                <w:color w:val="000000"/>
              </w:rPr>
              <w:t>с</w:t>
            </w:r>
            <w:r w:rsidRPr="00B90FBF">
              <w:rPr>
                <w:color w:val="000000"/>
              </w:rPr>
              <w:t>ельского поселения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Казанчинский</w:t>
            </w:r>
            <w:proofErr w:type="spellEnd"/>
            <w:r>
              <w:rPr>
                <w:szCs w:val="28"/>
              </w:rPr>
              <w:t xml:space="preserve"> </w:t>
            </w:r>
            <w:r w:rsidRPr="00B90FBF">
              <w:rPr>
                <w:color w:val="000000"/>
              </w:rPr>
              <w:t xml:space="preserve">сельсовет муниципального района </w:t>
            </w:r>
            <w:proofErr w:type="spellStart"/>
            <w:r w:rsidRPr="00B90FBF">
              <w:rPr>
                <w:color w:val="000000"/>
              </w:rPr>
              <w:t>А</w:t>
            </w:r>
            <w:r>
              <w:rPr>
                <w:color w:val="000000"/>
              </w:rPr>
              <w:t>ск</w:t>
            </w:r>
            <w:r w:rsidRPr="00B90FBF">
              <w:rPr>
                <w:color w:val="000000"/>
              </w:rPr>
              <w:t>инский</w:t>
            </w:r>
            <w:proofErr w:type="spellEnd"/>
            <w:r w:rsidRPr="00B90FBF">
              <w:rPr>
                <w:color w:val="000000"/>
              </w:rPr>
              <w:t xml:space="preserve">  район Республики Башкортостан</w:t>
            </w:r>
          </w:p>
        </w:tc>
      </w:tr>
      <w:tr w:rsidR="00F6023E" w:rsidRPr="00B90FBF" w:rsidTr="001D7C34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B90FBF" w:rsidRDefault="00F6023E" w:rsidP="001D7C34">
            <w:pPr>
              <w:ind w:left="-93"/>
              <w:jc w:val="center"/>
              <w:rPr>
                <w:color w:val="000000"/>
              </w:rPr>
            </w:pPr>
            <w:r w:rsidRPr="00B90FBF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pPr>
              <w:jc w:val="center"/>
            </w:pPr>
            <w:bookmarkStart w:id="0" w:name="RANGE!A15:A63"/>
            <w:r w:rsidRPr="006501E2">
              <w:t>1 08 04020 01 1000 110</w:t>
            </w:r>
            <w:bookmarkEnd w:id="0"/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bookmarkStart w:id="1" w:name="RANGE!C15:C63"/>
            <w:proofErr w:type="gramStart"/>
            <w:r w:rsidRPr="006501E2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  <w:bookmarkEnd w:id="1"/>
            <w:proofErr w:type="gramEnd"/>
          </w:p>
        </w:tc>
      </w:tr>
      <w:tr w:rsidR="00F6023E" w:rsidRPr="00B90FBF" w:rsidTr="001D7C34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B90FBF" w:rsidRDefault="00F6023E" w:rsidP="001D7C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B90FBF">
              <w:rPr>
                <w:color w:val="000000"/>
              </w:rPr>
              <w:t>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pPr>
              <w:jc w:val="center"/>
            </w:pPr>
            <w:r w:rsidRPr="006501E2">
              <w:t>1 0804020 01 4000 110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r w:rsidRPr="006501E2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F6023E" w:rsidRPr="00B90FBF" w:rsidTr="001D7C34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B90FBF" w:rsidRDefault="00F6023E" w:rsidP="001D7C34">
            <w:pPr>
              <w:ind w:left="-93"/>
              <w:jc w:val="center"/>
              <w:rPr>
                <w:color w:val="000000"/>
              </w:rPr>
            </w:pPr>
            <w:r w:rsidRPr="00B90FBF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pPr>
              <w:jc w:val="center"/>
            </w:pPr>
            <w:r w:rsidRPr="006501E2">
              <w:t>1 1301995 10 0000 130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pPr>
              <w:rPr>
                <w:color w:val="000000"/>
              </w:rPr>
            </w:pPr>
            <w:r w:rsidRPr="006501E2">
              <w:rPr>
                <w:color w:val="00000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F6023E" w:rsidRPr="00B90FBF" w:rsidTr="001D7C34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B90FBF" w:rsidRDefault="00F6023E" w:rsidP="001D7C34">
            <w:pPr>
              <w:ind w:left="-93"/>
              <w:jc w:val="center"/>
              <w:rPr>
                <w:color w:val="000000"/>
              </w:rPr>
            </w:pPr>
            <w:r w:rsidRPr="00B90FBF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pPr>
              <w:jc w:val="center"/>
            </w:pPr>
            <w:r w:rsidRPr="006501E2">
              <w:t>1 1302065 10 0000 130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pPr>
              <w:rPr>
                <w:color w:val="000000"/>
              </w:rPr>
            </w:pPr>
            <w:r w:rsidRPr="006501E2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F6023E" w:rsidRPr="00B90FBF" w:rsidTr="001D7C34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B90FBF" w:rsidRDefault="00F6023E" w:rsidP="001D7C34">
            <w:pPr>
              <w:ind w:left="-93"/>
              <w:jc w:val="center"/>
              <w:rPr>
                <w:color w:val="000000"/>
              </w:rPr>
            </w:pPr>
            <w:r w:rsidRPr="00B90FBF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pPr>
              <w:jc w:val="center"/>
            </w:pPr>
            <w:r w:rsidRPr="006501E2">
              <w:t>1 1302995 10 0000 130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pPr>
              <w:rPr>
                <w:color w:val="000000"/>
              </w:rPr>
            </w:pPr>
            <w:r w:rsidRPr="006501E2">
              <w:rPr>
                <w:color w:val="000000"/>
              </w:rPr>
              <w:t>Прочие доходы от компенсации затрат бюджетов сельских поселений</w:t>
            </w:r>
          </w:p>
        </w:tc>
      </w:tr>
      <w:tr w:rsidR="00F6023E" w:rsidRPr="00B90FBF" w:rsidTr="001D7C34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B90FBF" w:rsidRDefault="00F6023E" w:rsidP="001D7C34">
            <w:pPr>
              <w:ind w:left="-93"/>
              <w:jc w:val="center"/>
              <w:rPr>
                <w:color w:val="000000"/>
              </w:rPr>
            </w:pPr>
            <w:r w:rsidRPr="00B90FBF">
              <w:rPr>
                <w:color w:val="000000"/>
              </w:rPr>
              <w:lastRenderedPageBreak/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pPr>
              <w:jc w:val="center"/>
            </w:pPr>
            <w:r w:rsidRPr="006501E2">
              <w:t>1 1623051 10 0000 140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pPr>
              <w:rPr>
                <w:color w:val="000000"/>
              </w:rPr>
            </w:pPr>
            <w:r w:rsidRPr="006501E2">
              <w:rPr>
                <w:color w:val="000000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6501E2">
              <w:rPr>
                <w:color w:val="000000"/>
              </w:rPr>
              <w:t>выгодоприобретателями</w:t>
            </w:r>
            <w:proofErr w:type="spellEnd"/>
            <w:r w:rsidRPr="006501E2">
              <w:rPr>
                <w:color w:val="000000"/>
              </w:rPr>
              <w:t xml:space="preserve"> выступают получатели средств бюджетов сельских поселений</w:t>
            </w:r>
          </w:p>
        </w:tc>
      </w:tr>
      <w:tr w:rsidR="00F6023E" w:rsidRPr="00B90FBF" w:rsidTr="001D7C34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B90FBF" w:rsidRDefault="00F6023E" w:rsidP="001D7C34">
            <w:pPr>
              <w:ind w:left="-93"/>
              <w:jc w:val="center"/>
              <w:rPr>
                <w:color w:val="000000"/>
              </w:rPr>
            </w:pPr>
            <w:r w:rsidRPr="00B90FBF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pPr>
              <w:jc w:val="center"/>
            </w:pPr>
            <w:r w:rsidRPr="006501E2">
              <w:t>1 1623052 10 0000 140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pPr>
              <w:rPr>
                <w:color w:val="000000"/>
              </w:rPr>
            </w:pPr>
            <w:r w:rsidRPr="006501E2">
              <w:rPr>
                <w:color w:val="000000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6501E2">
              <w:rPr>
                <w:color w:val="000000"/>
              </w:rPr>
              <w:t>выгодоприобретателями</w:t>
            </w:r>
            <w:proofErr w:type="spellEnd"/>
            <w:r w:rsidRPr="006501E2">
              <w:rPr>
                <w:color w:val="000000"/>
              </w:rPr>
              <w:t xml:space="preserve"> выступают получатели средств бюджетов сельских поселений</w:t>
            </w:r>
          </w:p>
        </w:tc>
      </w:tr>
      <w:tr w:rsidR="00F6023E" w:rsidRPr="00B90FBF" w:rsidTr="001D7C34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B90FBF" w:rsidRDefault="00F6023E" w:rsidP="001D7C34">
            <w:pPr>
              <w:ind w:left="-93"/>
              <w:jc w:val="center"/>
              <w:rPr>
                <w:color w:val="000000"/>
              </w:rPr>
            </w:pPr>
            <w:r w:rsidRPr="00B90FBF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pPr>
              <w:jc w:val="center"/>
            </w:pPr>
            <w:r w:rsidRPr="006501E2">
              <w:t>1 1632000 10 0000 140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pPr>
              <w:rPr>
                <w:color w:val="000000"/>
              </w:rPr>
            </w:pPr>
            <w:r w:rsidRPr="006501E2">
              <w:rPr>
                <w:color w:val="00000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F6023E" w:rsidRPr="00B90FBF" w:rsidTr="001D7C34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B90FBF" w:rsidRDefault="00F6023E" w:rsidP="001D7C34">
            <w:pPr>
              <w:jc w:val="center"/>
              <w:rPr>
                <w:color w:val="000000"/>
              </w:rPr>
            </w:pPr>
            <w:r w:rsidRPr="00B90FBF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pPr>
              <w:jc w:val="center"/>
            </w:pPr>
            <w:r w:rsidRPr="006501E2">
              <w:t>1 1690050 10 0000 140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pPr>
              <w:rPr>
                <w:color w:val="000000"/>
              </w:rPr>
            </w:pPr>
            <w:r w:rsidRPr="006501E2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F6023E" w:rsidRPr="00B90FBF" w:rsidTr="001D7C34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B90FBF" w:rsidRDefault="00F6023E" w:rsidP="001D7C34">
            <w:pPr>
              <w:ind w:left="-93"/>
              <w:jc w:val="center"/>
              <w:rPr>
                <w:color w:val="000000"/>
              </w:rPr>
            </w:pPr>
            <w:r w:rsidRPr="00B90FBF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pPr>
              <w:jc w:val="center"/>
            </w:pPr>
            <w:r w:rsidRPr="006501E2">
              <w:t>1 1701050 10 0000 180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pPr>
              <w:rPr>
                <w:color w:val="000000"/>
              </w:rPr>
            </w:pPr>
            <w:r w:rsidRPr="006501E2">
              <w:rPr>
                <w:color w:val="000000"/>
              </w:rPr>
              <w:t>Невыясненные поступления, зачисляемые в бюджеты сельских поселений</w:t>
            </w:r>
          </w:p>
        </w:tc>
      </w:tr>
      <w:tr w:rsidR="00F6023E" w:rsidRPr="00B90FBF" w:rsidTr="001D7C34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B90FBF" w:rsidRDefault="00F6023E" w:rsidP="001D7C34">
            <w:pPr>
              <w:ind w:left="-93"/>
              <w:jc w:val="center"/>
              <w:rPr>
                <w:color w:val="000000"/>
              </w:rPr>
            </w:pPr>
            <w:r w:rsidRPr="00B90FBF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pPr>
              <w:jc w:val="center"/>
            </w:pPr>
            <w:r w:rsidRPr="006501E2">
              <w:t>1 1705050 10 0000 180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pPr>
              <w:rPr>
                <w:color w:val="000000"/>
              </w:rPr>
            </w:pPr>
            <w:r w:rsidRPr="006501E2">
              <w:rPr>
                <w:color w:val="000000"/>
              </w:rPr>
              <w:t>Прочие неналоговые доходы бюджетов сельских поселений</w:t>
            </w:r>
          </w:p>
        </w:tc>
      </w:tr>
      <w:tr w:rsidR="00F6023E" w:rsidRPr="00B90FBF" w:rsidTr="001D7C34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B90FBF" w:rsidRDefault="00F6023E" w:rsidP="001D7C34">
            <w:pPr>
              <w:ind w:left="-93"/>
              <w:jc w:val="center"/>
              <w:rPr>
                <w:color w:val="000000"/>
              </w:rPr>
            </w:pPr>
            <w:r w:rsidRPr="00B90FBF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pPr>
              <w:jc w:val="center"/>
            </w:pPr>
            <w:r w:rsidRPr="006501E2">
              <w:t>1 1714030 10 0000 150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pPr>
              <w:rPr>
                <w:color w:val="000000"/>
              </w:rPr>
            </w:pPr>
            <w:r w:rsidRPr="006501E2">
              <w:rPr>
                <w:color w:val="000000"/>
              </w:rPr>
              <w:t>Средства самообложения граждан, зачисляемые в бюджеты сельских поселений</w:t>
            </w:r>
          </w:p>
        </w:tc>
      </w:tr>
      <w:tr w:rsidR="00F6023E" w:rsidRPr="00B90FBF" w:rsidTr="001D7C34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B90FBF" w:rsidRDefault="00F6023E" w:rsidP="001D7C34">
            <w:pPr>
              <w:jc w:val="center"/>
              <w:rPr>
                <w:color w:val="000000"/>
              </w:rPr>
            </w:pPr>
            <w:r w:rsidRPr="00B90FBF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pPr>
              <w:jc w:val="center"/>
            </w:pPr>
            <w:r w:rsidRPr="006501E2">
              <w:t>1 18 05000 10 0000 1</w:t>
            </w:r>
            <w:r>
              <w:t>5</w:t>
            </w:r>
            <w:r w:rsidRPr="006501E2">
              <w:t>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pPr>
              <w:rPr>
                <w:color w:val="000000"/>
              </w:rPr>
            </w:pPr>
            <w:r w:rsidRPr="006501E2">
              <w:rPr>
                <w:color w:val="000000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F6023E" w:rsidRPr="00B90FBF" w:rsidTr="001D7C34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B90FBF" w:rsidRDefault="00F6023E" w:rsidP="001D7C34">
            <w:pPr>
              <w:jc w:val="center"/>
              <w:rPr>
                <w:color w:val="000000"/>
              </w:rPr>
            </w:pPr>
            <w:r w:rsidRPr="00B90FBF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pPr>
              <w:jc w:val="center"/>
            </w:pPr>
            <w:r w:rsidRPr="006501E2">
              <w:t>1 18 05200 10 0000 150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pPr>
              <w:rPr>
                <w:color w:val="000000"/>
              </w:rPr>
            </w:pPr>
            <w:r w:rsidRPr="006501E2">
              <w:rPr>
                <w:color w:val="000000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F6023E" w:rsidRPr="00B90FBF" w:rsidTr="001D7C34">
        <w:trPr>
          <w:cantSplit/>
          <w:trHeight w:val="37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B90FBF" w:rsidRDefault="00F6023E" w:rsidP="001D7C34">
            <w:pPr>
              <w:ind w:left="-93"/>
              <w:jc w:val="center"/>
              <w:rPr>
                <w:color w:val="000000"/>
              </w:rPr>
            </w:pPr>
            <w:r w:rsidRPr="00B90FBF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pPr>
              <w:jc w:val="center"/>
            </w:pPr>
            <w:r w:rsidRPr="006501E2">
              <w:t>2 02 15001 10 0000 150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6501E2" w:rsidRDefault="00F6023E" w:rsidP="001D7C34">
            <w:pPr>
              <w:rPr>
                <w:color w:val="000000"/>
              </w:rPr>
            </w:pPr>
            <w:r w:rsidRPr="006501E2">
              <w:rPr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F6023E" w:rsidRPr="005E6CEE" w:rsidTr="001D7C34">
        <w:trPr>
          <w:cantSplit/>
          <w:trHeight w:val="89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ind w:left="-93"/>
              <w:jc w:val="center"/>
              <w:rPr>
                <w:color w:val="000000"/>
              </w:rPr>
            </w:pPr>
            <w:r w:rsidRPr="005E6CEE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jc w:val="center"/>
            </w:pPr>
            <w:r w:rsidRPr="005E6CEE">
              <w:t>2 02 15002 10 0000 150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rPr>
                <w:color w:val="000000"/>
              </w:rPr>
            </w:pPr>
            <w:r w:rsidRPr="005E6CEE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F6023E" w:rsidRPr="005E6CEE" w:rsidTr="001D7C34">
        <w:trPr>
          <w:cantSplit/>
          <w:trHeight w:val="89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ind w:left="-93"/>
              <w:jc w:val="center"/>
              <w:rPr>
                <w:color w:val="000000"/>
              </w:rPr>
            </w:pPr>
            <w:r w:rsidRPr="005E6CEE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jc w:val="center"/>
            </w:pPr>
            <w:r w:rsidRPr="005E6CEE">
              <w:t>2 02 20041 10 0000 150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rPr>
                <w:color w:val="000000"/>
              </w:rPr>
            </w:pPr>
            <w:r w:rsidRPr="005E6CEE">
              <w:rPr>
                <w:color w:val="000000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F6023E" w:rsidRPr="005E6CEE" w:rsidTr="001D7C34">
        <w:trPr>
          <w:cantSplit/>
          <w:trHeight w:val="89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ind w:left="-93"/>
              <w:jc w:val="center"/>
              <w:rPr>
                <w:color w:val="000000"/>
              </w:rPr>
            </w:pPr>
            <w:r w:rsidRPr="005E6CEE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jc w:val="center"/>
            </w:pPr>
            <w:r w:rsidRPr="005E6CEE">
              <w:t>2 02 20077 10 7217 150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r w:rsidRPr="005E6CEE">
              <w:t xml:space="preserve">Субсидии бюджетам сельских поселений на </w:t>
            </w:r>
            <w:proofErr w:type="spellStart"/>
            <w:r w:rsidRPr="005E6CEE">
              <w:t>софинансирование</w:t>
            </w:r>
            <w:proofErr w:type="spellEnd"/>
            <w:r w:rsidRPr="005E6CEE">
              <w:t xml:space="preserve"> капитальных вложений в объекты муниципальной собственности (осуществление мероприятий по обеспечению территории Республики Башкортостан документацией по планировке территорий)</w:t>
            </w:r>
          </w:p>
        </w:tc>
      </w:tr>
      <w:tr w:rsidR="00F6023E" w:rsidRPr="005E6CEE" w:rsidTr="001D7C34">
        <w:trPr>
          <w:cantSplit/>
          <w:trHeight w:val="89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ind w:left="-93"/>
              <w:jc w:val="center"/>
              <w:rPr>
                <w:color w:val="000000"/>
              </w:rPr>
            </w:pPr>
            <w:r w:rsidRPr="005E6CEE">
              <w:rPr>
                <w:color w:val="000000"/>
              </w:rPr>
              <w:lastRenderedPageBreak/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jc w:val="center"/>
            </w:pPr>
            <w:r w:rsidRPr="005E6CEE">
              <w:t>2 02 20301 10 0000 150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r w:rsidRPr="005E6CEE"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F6023E" w:rsidRPr="005E6CEE" w:rsidTr="001D7C34">
        <w:trPr>
          <w:cantSplit/>
          <w:trHeight w:val="89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ind w:left="-93"/>
              <w:jc w:val="center"/>
              <w:rPr>
                <w:color w:val="000000"/>
              </w:rPr>
            </w:pPr>
            <w:r w:rsidRPr="005E6CEE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jc w:val="center"/>
            </w:pPr>
            <w:r w:rsidRPr="005E6CEE">
              <w:t>2 02 20302 10 0000 150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r w:rsidRPr="005E6CEE">
              <w:t>Субсидии бюджетам сельских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F6023E" w:rsidRPr="005E6CEE" w:rsidTr="001D7C34">
        <w:trPr>
          <w:cantSplit/>
          <w:trHeight w:val="89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ind w:left="-93"/>
              <w:jc w:val="center"/>
              <w:rPr>
                <w:color w:val="000000"/>
              </w:rPr>
            </w:pPr>
            <w:r w:rsidRPr="005E6CEE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jc w:val="center"/>
            </w:pPr>
            <w:r w:rsidRPr="005E6CEE">
              <w:t>2 0229998 10 0000 150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rPr>
                <w:color w:val="000000"/>
              </w:rPr>
            </w:pPr>
            <w:r w:rsidRPr="005E6CEE">
              <w:rPr>
                <w:color w:val="000000"/>
              </w:rPr>
              <w:t>Субсидии бюджетам сельских поселений на финансовое обеспечение отдельных полномочий</w:t>
            </w:r>
          </w:p>
        </w:tc>
      </w:tr>
      <w:tr w:rsidR="00F6023E" w:rsidRPr="005E6CEE" w:rsidTr="001D7C34">
        <w:trPr>
          <w:cantSplit/>
          <w:trHeight w:val="89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ind w:left="-93"/>
              <w:jc w:val="center"/>
              <w:rPr>
                <w:color w:val="000000"/>
              </w:rPr>
            </w:pPr>
            <w:r w:rsidRPr="005E6CEE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jc w:val="center"/>
            </w:pPr>
          </w:p>
          <w:p w:rsidR="00F6023E" w:rsidRPr="005E6CEE" w:rsidRDefault="00F6023E" w:rsidP="001D7C34">
            <w:pPr>
              <w:jc w:val="center"/>
            </w:pPr>
          </w:p>
          <w:p w:rsidR="00F6023E" w:rsidRPr="005E6CEE" w:rsidRDefault="00F6023E" w:rsidP="001D7C34">
            <w:pPr>
              <w:jc w:val="center"/>
            </w:pPr>
          </w:p>
          <w:p w:rsidR="00F6023E" w:rsidRPr="005E6CEE" w:rsidRDefault="00F6023E" w:rsidP="001D7C34">
            <w:pPr>
              <w:jc w:val="center"/>
            </w:pPr>
            <w:r w:rsidRPr="005E6CEE">
              <w:t>2 02 29999 10 7211 150</w:t>
            </w:r>
          </w:p>
          <w:p w:rsidR="00F6023E" w:rsidRPr="005E6CEE" w:rsidRDefault="00F6023E" w:rsidP="001D7C34">
            <w:pPr>
              <w:jc w:val="center"/>
            </w:pPr>
          </w:p>
          <w:p w:rsidR="00F6023E" w:rsidRPr="005E6CEE" w:rsidRDefault="00F6023E" w:rsidP="001D7C34">
            <w:pPr>
              <w:jc w:val="center"/>
            </w:pPr>
          </w:p>
          <w:p w:rsidR="00F6023E" w:rsidRPr="005E6CEE" w:rsidRDefault="00F6023E" w:rsidP="001D7C34">
            <w:pPr>
              <w:jc w:val="center"/>
            </w:pPr>
          </w:p>
          <w:p w:rsidR="00F6023E" w:rsidRPr="005E6CEE" w:rsidRDefault="00F6023E" w:rsidP="001D7C34">
            <w:pPr>
              <w:jc w:val="center"/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rPr>
                <w:color w:val="000000"/>
              </w:rPr>
            </w:pPr>
            <w:r w:rsidRPr="005E6CEE">
              <w:rPr>
                <w:color w:val="000000"/>
              </w:rPr>
              <w:t>Прочие субсидии бюджетам сельских поселений (проведение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бесплатно)</w:t>
            </w:r>
          </w:p>
        </w:tc>
      </w:tr>
      <w:tr w:rsidR="00F6023E" w:rsidRPr="005E6CEE" w:rsidTr="001D7C34">
        <w:trPr>
          <w:cantSplit/>
          <w:trHeight w:val="89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ind w:left="-93"/>
              <w:jc w:val="center"/>
              <w:rPr>
                <w:color w:val="000000"/>
              </w:rPr>
            </w:pPr>
            <w:r w:rsidRPr="005E6CEE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jc w:val="center"/>
            </w:pPr>
            <w:r w:rsidRPr="005E6CEE">
              <w:t>2 02 29999 10 7247 150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r w:rsidRPr="005E6CEE">
              <w:t>Прочие субсидии бюджетам сельских поселений (проекты развития общественной инфраструктуры, основанных на местных инициативах)</w:t>
            </w:r>
          </w:p>
        </w:tc>
      </w:tr>
      <w:tr w:rsidR="00F6023E" w:rsidRPr="005E6CEE" w:rsidTr="001D7C34">
        <w:trPr>
          <w:cantSplit/>
          <w:trHeight w:val="89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ind w:left="-93"/>
              <w:jc w:val="center"/>
              <w:rPr>
                <w:color w:val="000000"/>
              </w:rPr>
            </w:pPr>
            <w:r w:rsidRPr="005E6CEE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jc w:val="center"/>
            </w:pPr>
            <w:r w:rsidRPr="005E6CEE">
              <w:t>2 02 35118 10 0000 150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rPr>
                <w:color w:val="000000"/>
              </w:rPr>
            </w:pPr>
            <w:r w:rsidRPr="005E6CEE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F6023E" w:rsidRPr="005E6CEE" w:rsidTr="001D7C34">
        <w:trPr>
          <w:cantSplit/>
          <w:trHeight w:val="89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ind w:left="-93"/>
              <w:jc w:val="center"/>
              <w:rPr>
                <w:color w:val="000000"/>
              </w:rPr>
            </w:pPr>
            <w:r w:rsidRPr="005E6CEE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jc w:val="center"/>
            </w:pPr>
            <w:r w:rsidRPr="005E6CEE">
              <w:t>2 02 40014 10 0000 150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r w:rsidRPr="005E6CEE"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</w:tr>
      <w:tr w:rsidR="00F6023E" w:rsidRPr="005E6CEE" w:rsidTr="001D7C34">
        <w:trPr>
          <w:cantSplit/>
          <w:trHeight w:val="89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ind w:left="-93"/>
              <w:jc w:val="center"/>
              <w:rPr>
                <w:color w:val="000000"/>
              </w:rPr>
            </w:pPr>
            <w:r w:rsidRPr="005E6CEE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jc w:val="center"/>
              <w:rPr>
                <w:color w:val="000000"/>
              </w:rPr>
            </w:pPr>
            <w:r w:rsidRPr="005E6CEE">
              <w:rPr>
                <w:color w:val="000000"/>
              </w:rPr>
              <w:t>2 02 49999 10 7404 150</w:t>
            </w:r>
          </w:p>
          <w:p w:rsidR="00F6023E" w:rsidRPr="005E6CEE" w:rsidRDefault="00F6023E" w:rsidP="001D7C34">
            <w:pPr>
              <w:jc w:val="center"/>
              <w:rPr>
                <w:color w:val="000000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23E" w:rsidRPr="005E6CEE" w:rsidRDefault="00F6023E" w:rsidP="001D7C34">
            <w:pPr>
              <w:rPr>
                <w:color w:val="000000"/>
              </w:rPr>
            </w:pPr>
            <w:r w:rsidRPr="005E6CEE">
              <w:rPr>
                <w:color w:val="000000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поселений)</w:t>
            </w:r>
          </w:p>
        </w:tc>
      </w:tr>
      <w:tr w:rsidR="00F6023E" w:rsidRPr="005E6CEE" w:rsidTr="001D7C34">
        <w:trPr>
          <w:cantSplit/>
          <w:trHeight w:val="89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ind w:left="-93"/>
              <w:jc w:val="center"/>
              <w:rPr>
                <w:color w:val="000000"/>
              </w:rPr>
            </w:pPr>
            <w:r w:rsidRPr="005E6CEE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jc w:val="center"/>
            </w:pPr>
          </w:p>
          <w:p w:rsidR="00F6023E" w:rsidRPr="005E6CEE" w:rsidRDefault="00F6023E" w:rsidP="001D7C34">
            <w:pPr>
              <w:jc w:val="center"/>
            </w:pPr>
          </w:p>
          <w:p w:rsidR="00F6023E" w:rsidRPr="005E6CEE" w:rsidRDefault="00F6023E" w:rsidP="001D7C34">
            <w:pPr>
              <w:jc w:val="center"/>
            </w:pPr>
            <w:r w:rsidRPr="005E6CEE">
              <w:t>2 02 90054 10 0000 150</w:t>
            </w:r>
          </w:p>
          <w:p w:rsidR="00F6023E" w:rsidRPr="005E6CEE" w:rsidRDefault="00F6023E" w:rsidP="001D7C34">
            <w:pPr>
              <w:jc w:val="center"/>
            </w:pPr>
          </w:p>
          <w:p w:rsidR="00F6023E" w:rsidRPr="005E6CEE" w:rsidRDefault="00F6023E" w:rsidP="001D7C34">
            <w:pPr>
              <w:jc w:val="center"/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rPr>
                <w:color w:val="000000"/>
              </w:rPr>
            </w:pPr>
            <w:r w:rsidRPr="005E6CEE">
              <w:rPr>
                <w:color w:val="000000"/>
              </w:rPr>
              <w:t xml:space="preserve">Прочие безвозмездные поступления в бюджеты сельских поселений от бюджетов муниципальных районов </w:t>
            </w:r>
          </w:p>
        </w:tc>
      </w:tr>
      <w:tr w:rsidR="00F6023E" w:rsidRPr="005E6CEE" w:rsidTr="001D7C34">
        <w:trPr>
          <w:cantSplit/>
          <w:trHeight w:val="89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ind w:left="-93"/>
              <w:jc w:val="center"/>
              <w:rPr>
                <w:color w:val="000000"/>
              </w:rPr>
            </w:pPr>
            <w:r w:rsidRPr="005E6CEE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jc w:val="center"/>
            </w:pPr>
            <w:r w:rsidRPr="005E6CEE">
              <w:t>2 07 05030 10 6100 150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r w:rsidRPr="005E6CEE">
              <w:t>Прочие безвозмездные поступления в бюджеты сельских поселений (прочие поступления)</w:t>
            </w:r>
          </w:p>
        </w:tc>
      </w:tr>
      <w:tr w:rsidR="00F6023E" w:rsidRPr="005E6CEE" w:rsidTr="001D7C34">
        <w:trPr>
          <w:cantSplit/>
          <w:trHeight w:val="89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ind w:left="-93"/>
              <w:jc w:val="center"/>
              <w:rPr>
                <w:color w:val="000000"/>
              </w:rPr>
            </w:pPr>
            <w:r w:rsidRPr="005E6CEE">
              <w:rPr>
                <w:color w:val="000000"/>
              </w:rPr>
              <w:lastRenderedPageBreak/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jc w:val="center"/>
            </w:pPr>
            <w:r w:rsidRPr="005E6CEE">
              <w:t>2 07 05030 10 6200 150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r w:rsidRPr="005E6CEE">
              <w:t>Прочие безвозмездные поступления в бюджеты сельских поселений (поступления в бюджеты поселений от физических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</w:tr>
      <w:tr w:rsidR="00F6023E" w:rsidRPr="005E6CEE" w:rsidTr="001D7C34">
        <w:trPr>
          <w:cantSplit/>
          <w:trHeight w:val="89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ind w:left="-93"/>
              <w:jc w:val="center"/>
              <w:rPr>
                <w:color w:val="000000"/>
              </w:rPr>
            </w:pPr>
            <w:r w:rsidRPr="005E6CEE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jc w:val="center"/>
            </w:pPr>
            <w:r w:rsidRPr="005E6CEE">
              <w:t>2 07 05030 10 6300 150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r w:rsidRPr="005E6CEE">
              <w:t>Прочие безвозмездные поступления в бюджеты сельских поселений (поступления в бюджеты поселений от юридических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</w:tr>
      <w:tr w:rsidR="00F6023E" w:rsidRPr="005E6CEE" w:rsidTr="001D7C34">
        <w:trPr>
          <w:cantSplit/>
          <w:trHeight w:val="89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ind w:left="-93"/>
              <w:jc w:val="center"/>
              <w:rPr>
                <w:color w:val="000000"/>
              </w:rPr>
            </w:pPr>
            <w:r w:rsidRPr="005E6CEE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jc w:val="center"/>
            </w:pPr>
            <w:r w:rsidRPr="005E6CEE">
              <w:t>2 08 05000 10 0000 150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r w:rsidRPr="005E6CEE"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6023E" w:rsidRPr="005E6CEE" w:rsidTr="001D7C34">
        <w:trPr>
          <w:cantSplit/>
          <w:trHeight w:val="89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ind w:left="-93"/>
              <w:jc w:val="center"/>
              <w:rPr>
                <w:color w:val="000000"/>
              </w:rPr>
            </w:pPr>
            <w:r w:rsidRPr="005E6CEE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jc w:val="center"/>
            </w:pPr>
            <w:r w:rsidRPr="005E6CEE">
              <w:t>2 18 05030 10 0000 150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rPr>
                <w:color w:val="000000"/>
              </w:rPr>
            </w:pPr>
            <w:r w:rsidRPr="005E6CEE">
              <w:rPr>
                <w:color w:val="000000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F6023E" w:rsidRPr="00B90FBF" w:rsidTr="001D7C34">
        <w:trPr>
          <w:cantSplit/>
          <w:trHeight w:val="89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ind w:left="-93"/>
              <w:jc w:val="center"/>
              <w:rPr>
                <w:color w:val="000000"/>
              </w:rPr>
            </w:pPr>
            <w:r w:rsidRPr="005E6CEE">
              <w:rPr>
                <w:color w:val="000000"/>
              </w:rPr>
              <w:t>791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jc w:val="center"/>
            </w:pPr>
            <w:r w:rsidRPr="005E6CEE">
              <w:t>2 19 60010 10 0000 150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23E" w:rsidRPr="005E6CEE" w:rsidRDefault="00F6023E" w:rsidP="001D7C34">
            <w:pPr>
              <w:rPr>
                <w:color w:val="000000"/>
              </w:rPr>
            </w:pPr>
            <w:r w:rsidRPr="005E6CEE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F6023E" w:rsidRDefault="00F6023E" w:rsidP="00F6023E">
      <w:pPr>
        <w:pStyle w:val="a5"/>
        <w:ind w:firstLine="708"/>
      </w:pPr>
    </w:p>
    <w:p w:rsidR="000C677D" w:rsidRPr="00093687" w:rsidRDefault="000C677D" w:rsidP="00F6023E">
      <w:pPr>
        <w:tabs>
          <w:tab w:val="left" w:pos="9638"/>
        </w:tabs>
        <w:ind w:right="-82"/>
        <w:jc w:val="right"/>
        <w:rPr>
          <w:sz w:val="28"/>
          <w:szCs w:val="28"/>
        </w:rPr>
      </w:pPr>
    </w:p>
    <w:sectPr w:rsidR="000C677D" w:rsidRPr="00093687" w:rsidSect="00D20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127B1"/>
    <w:multiLevelType w:val="hybridMultilevel"/>
    <w:tmpl w:val="5F4C4C9A"/>
    <w:lvl w:ilvl="0" w:tplc="70026828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D44"/>
    <w:rsid w:val="000159C6"/>
    <w:rsid w:val="00045909"/>
    <w:rsid w:val="000815D1"/>
    <w:rsid w:val="00093687"/>
    <w:rsid w:val="000C677D"/>
    <w:rsid w:val="00107D3A"/>
    <w:rsid w:val="0012390C"/>
    <w:rsid w:val="00124585"/>
    <w:rsid w:val="00133DDC"/>
    <w:rsid w:val="00151CD0"/>
    <w:rsid w:val="001716A7"/>
    <w:rsid w:val="001D0153"/>
    <w:rsid w:val="002203EA"/>
    <w:rsid w:val="00301A1D"/>
    <w:rsid w:val="003A39AB"/>
    <w:rsid w:val="003B1C75"/>
    <w:rsid w:val="00416620"/>
    <w:rsid w:val="00530454"/>
    <w:rsid w:val="005B1D44"/>
    <w:rsid w:val="00612BC3"/>
    <w:rsid w:val="00646BB3"/>
    <w:rsid w:val="00664285"/>
    <w:rsid w:val="00691080"/>
    <w:rsid w:val="006912D0"/>
    <w:rsid w:val="006D3B9E"/>
    <w:rsid w:val="0072217F"/>
    <w:rsid w:val="00737827"/>
    <w:rsid w:val="007F617F"/>
    <w:rsid w:val="008070CC"/>
    <w:rsid w:val="0085271B"/>
    <w:rsid w:val="00886829"/>
    <w:rsid w:val="008B1935"/>
    <w:rsid w:val="008D01B1"/>
    <w:rsid w:val="008F261E"/>
    <w:rsid w:val="009136BD"/>
    <w:rsid w:val="0091411D"/>
    <w:rsid w:val="00926E76"/>
    <w:rsid w:val="0095002A"/>
    <w:rsid w:val="00954FAB"/>
    <w:rsid w:val="009C3218"/>
    <w:rsid w:val="00A20DF9"/>
    <w:rsid w:val="00A3183B"/>
    <w:rsid w:val="00A6463D"/>
    <w:rsid w:val="00A941DA"/>
    <w:rsid w:val="00AC0004"/>
    <w:rsid w:val="00AF3242"/>
    <w:rsid w:val="00B471E2"/>
    <w:rsid w:val="00B65623"/>
    <w:rsid w:val="00BD3BF4"/>
    <w:rsid w:val="00C65C2D"/>
    <w:rsid w:val="00CC5A26"/>
    <w:rsid w:val="00D202F3"/>
    <w:rsid w:val="00D65F16"/>
    <w:rsid w:val="00D938BF"/>
    <w:rsid w:val="00E3196F"/>
    <w:rsid w:val="00EB1682"/>
    <w:rsid w:val="00EF1E84"/>
    <w:rsid w:val="00F33FB3"/>
    <w:rsid w:val="00F6023E"/>
    <w:rsid w:val="00F77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03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D01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926E76"/>
    <w:pPr>
      <w:widowControl w:val="0"/>
      <w:snapToGrid w:val="0"/>
      <w:spacing w:after="0" w:line="300" w:lineRule="auto"/>
      <w:ind w:firstLine="8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3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8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C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5623"/>
  </w:style>
  <w:style w:type="paragraph" w:styleId="a6">
    <w:name w:val="List Paragraph"/>
    <w:basedOn w:val="a"/>
    <w:uiPriority w:val="34"/>
    <w:qFormat/>
    <w:rsid w:val="00A3183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8D01B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7">
    <w:name w:val="Body Text"/>
    <w:basedOn w:val="a"/>
    <w:link w:val="a8"/>
    <w:rsid w:val="008D01B1"/>
    <w:pPr>
      <w:spacing w:after="120"/>
    </w:pPr>
  </w:style>
  <w:style w:type="character" w:customStyle="1" w:styleId="a8">
    <w:name w:val="Основной текст Знак"/>
    <w:basedOn w:val="a0"/>
    <w:link w:val="a7"/>
    <w:rsid w:val="008D01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icode1">
    <w:name w:val="unicode1"/>
    <w:basedOn w:val="a0"/>
    <w:rsid w:val="000159C6"/>
  </w:style>
  <w:style w:type="character" w:customStyle="1" w:styleId="10">
    <w:name w:val="Заголовок 1 Знак"/>
    <w:basedOn w:val="a0"/>
    <w:link w:val="1"/>
    <w:uiPriority w:val="9"/>
    <w:rsid w:val="002203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2203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203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926E76"/>
    <w:pPr>
      <w:widowControl w:val="0"/>
      <w:snapToGrid w:val="0"/>
      <w:spacing w:after="0" w:line="300" w:lineRule="auto"/>
      <w:ind w:firstLine="8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3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8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C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5623"/>
  </w:style>
  <w:style w:type="paragraph" w:styleId="a6">
    <w:name w:val="List Paragraph"/>
    <w:basedOn w:val="a"/>
    <w:uiPriority w:val="34"/>
    <w:qFormat/>
    <w:rsid w:val="00A318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3077C-6414-4477-968A-9663CD4A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User</cp:lastModifiedBy>
  <cp:revision>45</cp:revision>
  <cp:lastPrinted>2019-01-14T07:01:00Z</cp:lastPrinted>
  <dcterms:created xsi:type="dcterms:W3CDTF">2016-09-28T09:38:00Z</dcterms:created>
  <dcterms:modified xsi:type="dcterms:W3CDTF">2019-01-14T07:01:00Z</dcterms:modified>
</cp:coreProperties>
</file>