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476A7E" w:rsidRPr="00476A7E" w:rsidTr="00476A7E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 w:rsidRPr="00476A7E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 w:rsidRPr="00476A7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 w:rsidRPr="00476A7E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 w:rsidRPr="00476A7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 w:rsidRPr="00476A7E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 w:rsidRPr="00476A7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 w:rsidRPr="00476A7E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476A7E" w:rsidRPr="00476A7E" w:rsidRDefault="0047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476A7E" w:rsidRPr="00476A7E" w:rsidRDefault="00476A7E" w:rsidP="00476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A7E"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 w:rsidRPr="00476A7E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76A7E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76A7E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76A7E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476A7E"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    </w:t>
      </w:r>
      <w:r w:rsidRPr="00476A7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76A7E" w:rsidRPr="00476A7E" w:rsidRDefault="00476A7E" w:rsidP="00476A7E">
      <w:pPr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 w:rsidRPr="00476A7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 </w:t>
      </w:r>
      <w:r w:rsidR="00695A2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695A2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декабрь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2019 йыл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№ </w:t>
      </w:r>
      <w:r w:rsidR="00695A2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8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4</w:t>
      </w:r>
      <w:r w:rsidRPr="00476A7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          </w:t>
      </w:r>
      <w:r w:rsidR="00695A2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20 </w:t>
      </w:r>
      <w:r w:rsidRPr="00476A7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695A22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декабря</w:t>
      </w:r>
      <w:r w:rsidRPr="00476A7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2019 года</w:t>
      </w:r>
    </w:p>
    <w:p w:rsidR="002E2760" w:rsidRPr="008173EB" w:rsidRDefault="002E2760" w:rsidP="00176E43">
      <w:pPr>
        <w:shd w:val="clear" w:color="auto" w:fill="FFFFFF"/>
        <w:spacing w:before="562" w:line="322" w:lineRule="exact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173EB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«Об утверждении </w:t>
      </w:r>
      <w:proofErr w:type="gramStart"/>
      <w:r w:rsidRPr="008173EB">
        <w:rPr>
          <w:rFonts w:ascii="Times New Roman" w:hAnsi="Times New Roman" w:cs="Times New Roman"/>
          <w:color w:val="000000"/>
          <w:sz w:val="28"/>
          <w:szCs w:val="28"/>
        </w:rPr>
        <w:t>Перечня главных администраторов  доходов бюджета сельского поселения</w:t>
      </w:r>
      <w:proofErr w:type="gramEnd"/>
      <w:r w:rsidRPr="008173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173EB"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r w:rsidRPr="008173EB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8173EB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8173EB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Башкортостан, закрепляемых за ними видов (подвидов) доходов  бюджета</w:t>
      </w:r>
      <w:r w:rsidRPr="008173EB">
        <w:rPr>
          <w:rFonts w:ascii="Times New Roman" w:hAnsi="Times New Roman" w:cs="Times New Roman"/>
          <w:color w:val="000000"/>
          <w:spacing w:val="-2"/>
          <w:sz w:val="28"/>
          <w:szCs w:val="28"/>
        </w:rPr>
        <w:t>»</w:t>
      </w:r>
    </w:p>
    <w:p w:rsidR="00176E43" w:rsidRDefault="002E2760" w:rsidP="002E2760">
      <w:pPr>
        <w:shd w:val="clear" w:color="auto" w:fill="FFFFFF"/>
        <w:spacing w:before="120"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76E43" w:rsidRDefault="002E2760" w:rsidP="00695A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54"/>
          <w:sz w:val="28"/>
          <w:szCs w:val="28"/>
        </w:rPr>
      </w:pPr>
      <w:r w:rsidRPr="002E2760">
        <w:rPr>
          <w:rFonts w:ascii="Times New Roman" w:hAnsi="Times New Roman" w:cs="Times New Roman"/>
          <w:color w:val="000000"/>
          <w:sz w:val="28"/>
          <w:szCs w:val="28"/>
        </w:rPr>
        <w:t>В соответствии с Бюджетным кодексом Российской Федерации, Федеральным законом «О бюджетной классификации Российской Федерации»:</w:t>
      </w:r>
      <w:r w:rsidRPr="002E2760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постановляю:</w:t>
      </w:r>
    </w:p>
    <w:p w:rsidR="00695A22" w:rsidRDefault="002E2760" w:rsidP="00695A2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E276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1. Внести  изменение в </w:t>
      </w:r>
      <w:r w:rsidRPr="002E2760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57    от  25 декабря </w:t>
      </w:r>
      <w:r w:rsidRPr="002E2760">
        <w:rPr>
          <w:rFonts w:ascii="Times New Roman" w:hAnsi="Times New Roman" w:cs="Times New Roman"/>
          <w:color w:val="000000"/>
          <w:sz w:val="28"/>
          <w:szCs w:val="28"/>
        </w:rPr>
        <w:t xml:space="preserve">2015 года «Об утверждении </w:t>
      </w:r>
      <w:proofErr w:type="gramStart"/>
      <w:r w:rsidRPr="002E2760">
        <w:rPr>
          <w:rFonts w:ascii="Times New Roman" w:hAnsi="Times New Roman" w:cs="Times New Roman"/>
          <w:color w:val="000000"/>
          <w:sz w:val="28"/>
          <w:szCs w:val="28"/>
        </w:rPr>
        <w:t>Перечня главных администраторов  доходов бюдж</w:t>
      </w:r>
      <w:r>
        <w:rPr>
          <w:rFonts w:ascii="Times New Roman" w:hAnsi="Times New Roman" w:cs="Times New Roman"/>
          <w:color w:val="000000"/>
          <w:sz w:val="28"/>
          <w:szCs w:val="28"/>
        </w:rPr>
        <w:t>ета сельского поселения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E2760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Pr="002E2760">
        <w:rPr>
          <w:rFonts w:ascii="Times New Roman" w:hAnsi="Times New Roman" w:cs="Times New Roman"/>
          <w:color w:val="000000"/>
          <w:sz w:val="28"/>
          <w:szCs w:val="28"/>
        </w:rPr>
        <w:t>Аскинский</w:t>
      </w:r>
      <w:proofErr w:type="spellEnd"/>
      <w:r w:rsidRPr="002E2760">
        <w:rPr>
          <w:rFonts w:ascii="Times New Roman" w:hAnsi="Times New Roman" w:cs="Times New Roman"/>
          <w:color w:val="000000"/>
          <w:sz w:val="28"/>
          <w:szCs w:val="28"/>
        </w:rPr>
        <w:t xml:space="preserve"> район Республики Башкортостан, закрепляемых за ними видов (подвидов) доходов  бюджета</w:t>
      </w:r>
      <w:r w:rsidRPr="002E2760">
        <w:rPr>
          <w:rFonts w:ascii="Times New Roman" w:hAnsi="Times New Roman" w:cs="Times New Roman"/>
          <w:color w:val="000000"/>
          <w:spacing w:val="-2"/>
          <w:sz w:val="28"/>
          <w:szCs w:val="28"/>
        </w:rPr>
        <w:t>»</w:t>
      </w:r>
      <w:r w:rsidRPr="002E276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95A22" w:rsidRPr="00695A22" w:rsidRDefault="00695A22" w:rsidP="00695A22">
      <w:pPr>
        <w:pStyle w:val="a3"/>
        <w:numPr>
          <w:ilvl w:val="0"/>
          <w:numId w:val="1"/>
        </w:numPr>
        <w:rPr>
          <w:szCs w:val="28"/>
        </w:rPr>
      </w:pPr>
      <w:r w:rsidRPr="00695A22">
        <w:rPr>
          <w:szCs w:val="28"/>
        </w:rPr>
        <w:t>Исключить коды бюджетной классификации: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192"/>
        <w:gridCol w:w="5635"/>
      </w:tblGrid>
      <w:tr w:rsidR="00695A22" w:rsidRPr="00695A22" w:rsidTr="00695A22">
        <w:tc>
          <w:tcPr>
            <w:tcW w:w="636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791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1 16 23051 10 0000 140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708"/>
              <w:rPr>
                <w:szCs w:val="28"/>
              </w:rPr>
            </w:pPr>
            <w:r w:rsidRPr="00695A22">
              <w:rPr>
                <w:szCs w:val="28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695A22">
              <w:rPr>
                <w:szCs w:val="28"/>
              </w:rPr>
              <w:t>выгодоприобретателями</w:t>
            </w:r>
            <w:proofErr w:type="spellEnd"/>
            <w:r w:rsidRPr="00695A22">
              <w:rPr>
                <w:szCs w:val="28"/>
              </w:rPr>
              <w:t xml:space="preserve"> выступают получатели средств бюджетов сельских поселений</w:t>
            </w:r>
          </w:p>
        </w:tc>
      </w:tr>
      <w:tr w:rsidR="00695A22" w:rsidRPr="00695A22" w:rsidTr="00695A22">
        <w:tc>
          <w:tcPr>
            <w:tcW w:w="636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791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1 16 23052 10 0000 140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708"/>
              <w:rPr>
                <w:szCs w:val="28"/>
              </w:rPr>
            </w:pPr>
            <w:r w:rsidRPr="00695A22">
              <w:rPr>
                <w:szCs w:val="28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695A22">
              <w:rPr>
                <w:szCs w:val="28"/>
              </w:rPr>
              <w:t>выгодоприобретателями</w:t>
            </w:r>
            <w:proofErr w:type="spellEnd"/>
            <w:r w:rsidRPr="00695A22">
              <w:rPr>
                <w:szCs w:val="28"/>
              </w:rPr>
              <w:t xml:space="preserve"> выступают получатели средств бюджетов сельских поселений</w:t>
            </w:r>
          </w:p>
        </w:tc>
      </w:tr>
      <w:tr w:rsidR="00695A22" w:rsidRPr="00695A22" w:rsidTr="00695A22">
        <w:tc>
          <w:tcPr>
            <w:tcW w:w="636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791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1 16 32000 10 0000 140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708"/>
              <w:rPr>
                <w:szCs w:val="28"/>
              </w:rPr>
            </w:pPr>
            <w:r w:rsidRPr="00695A22">
              <w:rPr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695A22" w:rsidRPr="00695A22" w:rsidTr="00695A22">
        <w:tc>
          <w:tcPr>
            <w:tcW w:w="636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791</w:t>
            </w:r>
          </w:p>
        </w:tc>
        <w:tc>
          <w:tcPr>
            <w:tcW w:w="3192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1 16 90050 10 0000 140</w:t>
            </w:r>
          </w:p>
        </w:tc>
        <w:tc>
          <w:tcPr>
            <w:tcW w:w="5635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708"/>
              <w:rPr>
                <w:szCs w:val="28"/>
              </w:rPr>
            </w:pPr>
            <w:r w:rsidRPr="00695A22">
              <w:rPr>
                <w:szCs w:val="28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</w:tbl>
    <w:p w:rsidR="00695A22" w:rsidRPr="00695A22" w:rsidRDefault="00695A22" w:rsidP="00695A22">
      <w:pPr>
        <w:pStyle w:val="a3"/>
        <w:ind w:firstLine="708"/>
        <w:rPr>
          <w:szCs w:val="28"/>
        </w:rPr>
      </w:pPr>
    </w:p>
    <w:p w:rsidR="00695A22" w:rsidRPr="00695A22" w:rsidRDefault="00695A22" w:rsidP="00695A22">
      <w:pPr>
        <w:pStyle w:val="a3"/>
        <w:numPr>
          <w:ilvl w:val="0"/>
          <w:numId w:val="1"/>
        </w:numPr>
        <w:rPr>
          <w:szCs w:val="28"/>
        </w:rPr>
      </w:pPr>
      <w:r w:rsidRPr="00695A22">
        <w:rPr>
          <w:szCs w:val="28"/>
        </w:rPr>
        <w:t>дополнить  кодами видов доходов бюджетов бюджетной классификации: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977"/>
        <w:gridCol w:w="5635"/>
      </w:tblGrid>
      <w:tr w:rsidR="00695A22" w:rsidRPr="00695A22" w:rsidTr="004F760B">
        <w:tc>
          <w:tcPr>
            <w:tcW w:w="851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791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1 16 10031 10 0000 140</w:t>
            </w:r>
          </w:p>
        </w:tc>
        <w:tc>
          <w:tcPr>
            <w:tcW w:w="5635" w:type="dxa"/>
            <w:shd w:val="clear" w:color="auto" w:fill="auto"/>
          </w:tcPr>
          <w:p w:rsidR="00695A22" w:rsidRPr="00695A22" w:rsidRDefault="00695A22" w:rsidP="00695A22">
            <w:pPr>
              <w:pStyle w:val="a3"/>
              <w:ind w:firstLine="708"/>
              <w:rPr>
                <w:szCs w:val="28"/>
              </w:rPr>
            </w:pPr>
            <w:r w:rsidRPr="00695A22">
              <w:rPr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695A22">
              <w:rPr>
                <w:szCs w:val="28"/>
              </w:rPr>
              <w:t>выгодоприобретателями</w:t>
            </w:r>
            <w:proofErr w:type="spellEnd"/>
            <w:r w:rsidRPr="00695A22">
              <w:rPr>
                <w:szCs w:val="28"/>
              </w:rPr>
              <w:t xml:space="preserve"> выступают получатели средств бюджетов сельских  поселений</w:t>
            </w:r>
          </w:p>
        </w:tc>
      </w:tr>
      <w:tr w:rsidR="00695A22" w:rsidRPr="00695A22" w:rsidTr="004F760B">
        <w:tc>
          <w:tcPr>
            <w:tcW w:w="851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791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1 16 10032 10 0000 140</w:t>
            </w:r>
          </w:p>
        </w:tc>
        <w:tc>
          <w:tcPr>
            <w:tcW w:w="5635" w:type="dxa"/>
            <w:shd w:val="clear" w:color="auto" w:fill="auto"/>
          </w:tcPr>
          <w:p w:rsidR="00695A22" w:rsidRPr="00695A22" w:rsidRDefault="00695A22" w:rsidP="00695A22">
            <w:pPr>
              <w:pStyle w:val="a3"/>
              <w:ind w:firstLine="708"/>
              <w:rPr>
                <w:szCs w:val="28"/>
              </w:rPr>
            </w:pPr>
            <w:r w:rsidRPr="00695A22">
              <w:rPr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 (автономными) учреждениями, унитарными предприятиями)</w:t>
            </w:r>
          </w:p>
        </w:tc>
      </w:tr>
      <w:tr w:rsidR="00695A22" w:rsidRPr="00695A22" w:rsidTr="004F760B">
        <w:tc>
          <w:tcPr>
            <w:tcW w:w="851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791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</w:p>
          <w:p w:rsidR="00695A22" w:rsidRPr="00695A22" w:rsidRDefault="00695A22" w:rsidP="00695A22">
            <w:pPr>
              <w:pStyle w:val="a3"/>
              <w:ind w:firstLine="0"/>
              <w:jc w:val="left"/>
              <w:rPr>
                <w:szCs w:val="28"/>
              </w:rPr>
            </w:pPr>
            <w:r w:rsidRPr="00695A22">
              <w:rPr>
                <w:szCs w:val="28"/>
              </w:rPr>
              <w:t>1 16 10100 10 0000 140</w:t>
            </w:r>
          </w:p>
        </w:tc>
        <w:tc>
          <w:tcPr>
            <w:tcW w:w="5635" w:type="dxa"/>
            <w:shd w:val="clear" w:color="auto" w:fill="auto"/>
          </w:tcPr>
          <w:p w:rsidR="00695A22" w:rsidRPr="00695A22" w:rsidRDefault="00695A22" w:rsidP="00695A22">
            <w:pPr>
              <w:pStyle w:val="a3"/>
              <w:ind w:firstLine="708"/>
              <w:rPr>
                <w:szCs w:val="28"/>
              </w:rPr>
            </w:pPr>
            <w:r w:rsidRPr="00695A22">
              <w:rPr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</w:tbl>
    <w:p w:rsidR="00695A22" w:rsidRPr="00695A22" w:rsidRDefault="00695A22" w:rsidP="00695A22">
      <w:pPr>
        <w:pStyle w:val="a3"/>
        <w:ind w:firstLine="708"/>
        <w:rPr>
          <w:szCs w:val="28"/>
        </w:rPr>
      </w:pPr>
    </w:p>
    <w:p w:rsidR="00695A22" w:rsidRPr="00695A22" w:rsidRDefault="00695A22" w:rsidP="00695A22">
      <w:pPr>
        <w:pStyle w:val="a3"/>
        <w:ind w:firstLine="708"/>
        <w:rPr>
          <w:szCs w:val="28"/>
        </w:rPr>
      </w:pPr>
    </w:p>
    <w:p w:rsidR="00695A22" w:rsidRPr="00695A22" w:rsidRDefault="00695A22" w:rsidP="00695A22">
      <w:pPr>
        <w:pStyle w:val="a3"/>
        <w:ind w:firstLine="708"/>
        <w:rPr>
          <w:szCs w:val="28"/>
        </w:rPr>
      </w:pPr>
      <w:r w:rsidRPr="00695A22">
        <w:rPr>
          <w:szCs w:val="28"/>
        </w:rPr>
        <w:t xml:space="preserve">    2. </w:t>
      </w:r>
      <w:proofErr w:type="gramStart"/>
      <w:r w:rsidRPr="00695A22">
        <w:rPr>
          <w:szCs w:val="28"/>
        </w:rPr>
        <w:t>Контроль за</w:t>
      </w:r>
      <w:proofErr w:type="gramEnd"/>
      <w:r w:rsidRPr="00695A22">
        <w:rPr>
          <w:szCs w:val="28"/>
        </w:rPr>
        <w:t xml:space="preserve"> исполнением настоящего постановления  оставляю за собой. </w:t>
      </w:r>
    </w:p>
    <w:p w:rsidR="00695A22" w:rsidRPr="00695A22" w:rsidRDefault="00695A22" w:rsidP="00695A22">
      <w:pPr>
        <w:pStyle w:val="a3"/>
        <w:ind w:firstLine="708"/>
        <w:rPr>
          <w:szCs w:val="28"/>
        </w:rPr>
      </w:pPr>
      <w:r w:rsidRPr="00695A22">
        <w:rPr>
          <w:szCs w:val="28"/>
        </w:rPr>
        <w:t xml:space="preserve">    3. Настоящее постановление вступает в силу с 1 января 2020 года.</w:t>
      </w:r>
    </w:p>
    <w:p w:rsidR="00695A22" w:rsidRDefault="00695A22" w:rsidP="00695A22">
      <w:pPr>
        <w:pStyle w:val="a3"/>
        <w:rPr>
          <w:szCs w:val="28"/>
        </w:rPr>
      </w:pPr>
    </w:p>
    <w:p w:rsidR="00695A22" w:rsidRPr="00695A22" w:rsidRDefault="00695A22" w:rsidP="00695A22">
      <w:pPr>
        <w:pStyle w:val="a3"/>
        <w:rPr>
          <w:szCs w:val="28"/>
        </w:rPr>
      </w:pPr>
    </w:p>
    <w:p w:rsidR="002E2760" w:rsidRPr="002E2760" w:rsidRDefault="002E2760" w:rsidP="002E2760">
      <w:pPr>
        <w:pStyle w:val="a3"/>
        <w:ind w:firstLine="708"/>
        <w:rPr>
          <w:szCs w:val="28"/>
        </w:rPr>
      </w:pPr>
    </w:p>
    <w:p w:rsidR="00425B4D" w:rsidRPr="002E2760" w:rsidRDefault="002E2760" w:rsidP="002E2760">
      <w:pPr>
        <w:rPr>
          <w:rFonts w:ascii="Times New Roman" w:hAnsi="Times New Roman" w:cs="Times New Roman"/>
          <w:sz w:val="28"/>
          <w:szCs w:val="28"/>
        </w:rPr>
      </w:pPr>
      <w:r w:rsidRPr="002E276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 сельского поселения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76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И.Ф.Денисламов</w:t>
      </w:r>
      <w:proofErr w:type="spellEnd"/>
    </w:p>
    <w:sectPr w:rsidR="00425B4D" w:rsidRPr="002E2760" w:rsidSect="00C30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26418"/>
    <w:multiLevelType w:val="hybridMultilevel"/>
    <w:tmpl w:val="E42C0384"/>
    <w:lvl w:ilvl="0" w:tplc="F392CC9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6A7E"/>
    <w:rsid w:val="000C2E6A"/>
    <w:rsid w:val="00176E43"/>
    <w:rsid w:val="002E2760"/>
    <w:rsid w:val="00425B4D"/>
    <w:rsid w:val="00476A7E"/>
    <w:rsid w:val="0049532E"/>
    <w:rsid w:val="00621212"/>
    <w:rsid w:val="00637508"/>
    <w:rsid w:val="00695A22"/>
    <w:rsid w:val="008173EB"/>
    <w:rsid w:val="009C7532"/>
    <w:rsid w:val="00C30ADF"/>
    <w:rsid w:val="00F17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276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7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8FA9E-E079-412B-9F4A-9AFDF3D2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2019-12-20T09:07:00Z</cp:lastPrinted>
  <dcterms:created xsi:type="dcterms:W3CDTF">2019-07-16T07:52:00Z</dcterms:created>
  <dcterms:modified xsi:type="dcterms:W3CDTF">2019-12-20T09:08:00Z</dcterms:modified>
</cp:coreProperties>
</file>