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D5717A" w:rsidRPr="008A6BAC" w14:paraId="672EA0FC" w14:textId="77777777" w:rsidTr="00CD5FEB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DFDC004" w14:textId="77777777" w:rsidR="00D5717A" w:rsidRPr="008A6BAC" w:rsidRDefault="00D5717A" w:rsidP="00BE04BC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bookmarkStart w:id="0" w:name="sub_300"/>
            <w:bookmarkStart w:id="1" w:name="sub_4616"/>
            <w:r w:rsidRPr="008A6BAC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4ABC3AB6" w14:textId="77777777" w:rsidR="00D5717A" w:rsidRPr="008A6BAC" w:rsidRDefault="00D5717A" w:rsidP="00BE04BC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225291E" w14:textId="77777777" w:rsidR="00D5717A" w:rsidRPr="008A6BAC" w:rsidRDefault="00D5717A" w:rsidP="00BE04BC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56A724EF" w14:textId="04A4D48B" w:rsidR="00D5717A" w:rsidRPr="008A6BAC" w:rsidRDefault="00E15DE1" w:rsidP="00BE04BC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 xml:space="preserve">ҘАНСЫ </w:t>
            </w:r>
            <w:r w:rsidR="00D5717A"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 xml:space="preserve"> АУЫЛ СОВЕТЫ</w:t>
            </w:r>
          </w:p>
          <w:p w14:paraId="6540D823" w14:textId="77777777" w:rsidR="00D5717A" w:rsidRPr="008A6BAC" w:rsidRDefault="00D5717A" w:rsidP="00BE04BC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03B0A576" w14:textId="77777777" w:rsidR="00D5717A" w:rsidRPr="008A6BAC" w:rsidRDefault="00D5717A" w:rsidP="00BE04BC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AC8652D" w14:textId="77777777" w:rsidR="00D5717A" w:rsidRPr="008A6BAC" w:rsidRDefault="00D72145" w:rsidP="00BE04BC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2D909EE" wp14:editId="4B5EC135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43180</wp:posOffset>
                  </wp:positionV>
                  <wp:extent cx="749300" cy="920750"/>
                  <wp:effectExtent l="19050" t="0" r="0" b="0"/>
                  <wp:wrapNone/>
                  <wp:docPr id="15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4DE49DC" w14:textId="77777777" w:rsidR="00D5717A" w:rsidRPr="008A6BAC" w:rsidRDefault="00D5717A" w:rsidP="00BE04BC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3EC466F2" w14:textId="77777777" w:rsidR="00D5717A" w:rsidRPr="008A6BAC" w:rsidRDefault="00D5717A" w:rsidP="00BE04BC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0FAE2C95" w14:textId="77777777" w:rsidR="00D5717A" w:rsidRPr="008A6BAC" w:rsidRDefault="00D5717A" w:rsidP="00BE04BC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7F0FB5D" w14:textId="77777777" w:rsidR="00D5717A" w:rsidRPr="008A6BAC" w:rsidRDefault="00D5717A" w:rsidP="00BE04BC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62E7F134" w14:textId="77777777" w:rsidR="00D5717A" w:rsidRPr="008A6BAC" w:rsidRDefault="00D5717A" w:rsidP="00BE04BC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771D5099" w14:textId="75125FD0" w:rsidR="00D5717A" w:rsidRPr="008A6BAC" w:rsidRDefault="00E15DE1" w:rsidP="00BE04BC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15DE1">
              <w:rPr>
                <w:b/>
                <w:sz w:val="20"/>
                <w:szCs w:val="20"/>
                <w:lang w:val="be-BY"/>
              </w:rPr>
              <w:t xml:space="preserve">КАЗАНЧИНСКИЙ </w:t>
            </w:r>
            <w:r w:rsidR="00D5717A" w:rsidRPr="008A6BAC">
              <w:rPr>
                <w:b/>
                <w:sz w:val="20"/>
                <w:szCs w:val="20"/>
                <w:lang w:val="be-BY"/>
              </w:rPr>
              <w:t xml:space="preserve"> СЕЛЬСОВЕТ</w:t>
            </w:r>
          </w:p>
          <w:p w14:paraId="3AA9EF53" w14:textId="77777777" w:rsidR="00D5717A" w:rsidRPr="008A6BAC" w:rsidRDefault="00D5717A" w:rsidP="00BE04BC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244F12CE" w14:textId="77777777" w:rsidR="00D5717A" w:rsidRPr="008A6BAC" w:rsidRDefault="00D5717A" w:rsidP="00BE04BC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08911F8A" w14:textId="77777777" w:rsidR="00D5717A" w:rsidRPr="008A6BAC" w:rsidRDefault="00D5717A" w:rsidP="00BE04BC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4273952C" w14:textId="77777777" w:rsidR="00D5717A" w:rsidRPr="008A6BAC" w:rsidRDefault="00D5717A" w:rsidP="00BE04BC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02E2C1E3" w14:textId="77777777" w:rsidR="003A46F8" w:rsidRDefault="003A46F8" w:rsidP="00BE04BC">
      <w:pPr>
        <w:tabs>
          <w:tab w:val="left" w:pos="4646"/>
        </w:tabs>
        <w:jc w:val="center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 w:rsidRPr="00DD12E2">
        <w:rPr>
          <w:rFonts w:eastAsia="MS Mincho"/>
          <w:bCs/>
          <w:color w:val="2C2C2C"/>
          <w:spacing w:val="-2"/>
          <w:sz w:val="28"/>
          <w:szCs w:val="28"/>
        </w:rPr>
        <w:t>К</w:t>
      </w:r>
      <w:r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АРАР                                             </w:t>
      </w:r>
      <w:r w:rsidR="00D5717A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</w:t>
      </w:r>
      <w:r w:rsidR="00AA06D1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     </w:t>
      </w:r>
      <w:r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>ПОСТАНОВЛЕНИЕ</w:t>
      </w:r>
    </w:p>
    <w:p w14:paraId="5034C8E0" w14:textId="2C701B40" w:rsidR="003A46F8" w:rsidRPr="00DD12E2" w:rsidRDefault="00BE04BC" w:rsidP="00BE04BC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</w:t>
      </w:r>
      <w:r w:rsidR="00741801">
        <w:rPr>
          <w:rFonts w:eastAsia="MS Mincho"/>
          <w:bCs/>
          <w:color w:val="2C2C2C"/>
          <w:spacing w:val="-2"/>
          <w:sz w:val="28"/>
          <w:szCs w:val="28"/>
          <w:lang w:val="be-BY"/>
        </w:rPr>
        <w:t>0</w:t>
      </w:r>
      <w:r w:rsidR="00B13727">
        <w:rPr>
          <w:rFonts w:eastAsia="MS Mincho"/>
          <w:bCs/>
          <w:color w:val="2C2C2C"/>
          <w:spacing w:val="-2"/>
          <w:sz w:val="28"/>
          <w:szCs w:val="28"/>
          <w:lang w:val="be-BY"/>
        </w:rPr>
        <w:t>4</w:t>
      </w:r>
      <w:r w:rsidR="00A977E5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741801">
        <w:rPr>
          <w:rFonts w:eastAsia="MS Mincho"/>
          <w:bCs/>
          <w:color w:val="2C2C2C"/>
          <w:spacing w:val="-2"/>
          <w:sz w:val="28"/>
          <w:szCs w:val="28"/>
          <w:lang w:val="be-BY"/>
        </w:rPr>
        <w:t>май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20</w:t>
      </w:r>
      <w:r w:rsidR="00A977E5">
        <w:rPr>
          <w:rFonts w:eastAsia="MS Mincho"/>
          <w:bCs/>
          <w:color w:val="2C2C2C"/>
          <w:spacing w:val="-2"/>
          <w:sz w:val="28"/>
          <w:szCs w:val="28"/>
          <w:lang w:val="be-BY"/>
        </w:rPr>
        <w:t>23</w:t>
      </w:r>
      <w:r w:rsidR="00DC703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йыл             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№ </w:t>
      </w:r>
      <w:r w:rsidR="00741801">
        <w:rPr>
          <w:rFonts w:eastAsia="MS Mincho"/>
          <w:bCs/>
          <w:color w:val="2C2C2C"/>
          <w:spacing w:val="-2"/>
          <w:sz w:val="28"/>
          <w:szCs w:val="28"/>
          <w:lang w:val="be-BY"/>
        </w:rPr>
        <w:t>20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</w:t>
      </w:r>
      <w:r w:rsidR="00741801">
        <w:rPr>
          <w:rFonts w:eastAsia="MS Mincho"/>
          <w:bCs/>
          <w:color w:val="2C2C2C"/>
          <w:spacing w:val="-2"/>
          <w:sz w:val="28"/>
          <w:szCs w:val="28"/>
          <w:lang w:val="be-BY"/>
        </w:rPr>
        <w:t>0</w:t>
      </w:r>
      <w:r w:rsidR="00B13727">
        <w:rPr>
          <w:rFonts w:eastAsia="MS Mincho"/>
          <w:bCs/>
          <w:color w:val="2C2C2C"/>
          <w:spacing w:val="-2"/>
          <w:sz w:val="28"/>
          <w:szCs w:val="28"/>
          <w:lang w:val="be-BY"/>
        </w:rPr>
        <w:t>4</w:t>
      </w:r>
      <w:r w:rsidR="00741801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мая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20</w:t>
      </w:r>
      <w:r w:rsidR="00A977E5">
        <w:rPr>
          <w:rFonts w:eastAsia="MS Mincho"/>
          <w:bCs/>
          <w:color w:val="2C2C2C"/>
          <w:spacing w:val="-2"/>
          <w:sz w:val="28"/>
          <w:szCs w:val="28"/>
          <w:lang w:val="be-BY"/>
        </w:rPr>
        <w:t>23</w:t>
      </w:r>
      <w:r w:rsidR="003A46F8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>года</w:t>
      </w:r>
    </w:p>
    <w:p w14:paraId="140B280D" w14:textId="77777777" w:rsidR="00B81A14" w:rsidRDefault="00B81A14" w:rsidP="00D5717A">
      <w:pPr>
        <w:rPr>
          <w:b/>
          <w:sz w:val="34"/>
          <w:szCs w:val="34"/>
        </w:rPr>
      </w:pPr>
    </w:p>
    <w:p w14:paraId="61280B69" w14:textId="77777777" w:rsidR="004C326E" w:rsidRDefault="004C326E" w:rsidP="00D5717A">
      <w:pPr>
        <w:rPr>
          <w:b/>
          <w:sz w:val="34"/>
          <w:szCs w:val="34"/>
        </w:rPr>
      </w:pPr>
    </w:p>
    <w:bookmarkEnd w:id="0"/>
    <w:bookmarkEnd w:id="1"/>
    <w:p w14:paraId="7586BDF1" w14:textId="5C23175B" w:rsidR="007865CD" w:rsidRDefault="007865CD" w:rsidP="007865CD">
      <w:pPr>
        <w:jc w:val="center"/>
        <w:rPr>
          <w:b/>
          <w:color w:val="000000"/>
          <w:sz w:val="28"/>
          <w:szCs w:val="28"/>
        </w:rPr>
      </w:pPr>
      <w:r w:rsidRPr="007865CD">
        <w:rPr>
          <w:b/>
          <w:color w:val="000000"/>
          <w:sz w:val="28"/>
          <w:szCs w:val="28"/>
        </w:rPr>
        <w:t xml:space="preserve">Об утверждении муниципальной программы по энергосбережению и повышению энергетической эффективности в сельском поселении </w:t>
      </w:r>
      <w:proofErr w:type="spellStart"/>
      <w:r w:rsidR="00741801">
        <w:rPr>
          <w:b/>
          <w:color w:val="000000"/>
          <w:sz w:val="28"/>
          <w:szCs w:val="28"/>
        </w:rPr>
        <w:t>Казанчинский</w:t>
      </w:r>
      <w:proofErr w:type="spellEnd"/>
      <w:r w:rsidRPr="007865CD">
        <w:rPr>
          <w:b/>
          <w:color w:val="000000"/>
          <w:sz w:val="28"/>
          <w:szCs w:val="28"/>
        </w:rPr>
        <w:t xml:space="preserve"> сельсовет муниципального района </w:t>
      </w:r>
      <w:r w:rsidR="00741801">
        <w:rPr>
          <w:b/>
          <w:color w:val="000000"/>
          <w:sz w:val="28"/>
          <w:szCs w:val="28"/>
        </w:rPr>
        <w:t>Аскинский</w:t>
      </w:r>
      <w:r w:rsidRPr="007865CD">
        <w:rPr>
          <w:b/>
          <w:color w:val="000000"/>
          <w:sz w:val="28"/>
          <w:szCs w:val="28"/>
        </w:rPr>
        <w:t xml:space="preserve"> район Республики Башкортостан на 2023-2026 годы</w:t>
      </w:r>
    </w:p>
    <w:p w14:paraId="65F42A9A" w14:textId="77777777" w:rsidR="007865CD" w:rsidRDefault="007865CD" w:rsidP="007865CD">
      <w:pPr>
        <w:jc w:val="center"/>
        <w:rPr>
          <w:b/>
          <w:color w:val="000000"/>
          <w:sz w:val="28"/>
          <w:szCs w:val="28"/>
        </w:rPr>
      </w:pPr>
    </w:p>
    <w:p w14:paraId="5B785929" w14:textId="77777777" w:rsidR="004C326E" w:rsidRPr="007865CD" w:rsidRDefault="004C326E" w:rsidP="007865CD">
      <w:pPr>
        <w:jc w:val="center"/>
        <w:rPr>
          <w:b/>
          <w:color w:val="000000"/>
          <w:sz w:val="28"/>
          <w:szCs w:val="28"/>
        </w:rPr>
      </w:pPr>
    </w:p>
    <w:p w14:paraId="4D31AA34" w14:textId="4FA0CBF8" w:rsidR="007865CD" w:rsidRPr="007865CD" w:rsidRDefault="007865CD" w:rsidP="007865CD">
      <w:pPr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      В соответствии со ст. 179 Бюджетного кодекса Российской Федерации, Федеральным законом от 06.10.2003r № 131 ФЗ «Об общих принципах организации местного самоуправления в Российской Федерации», Федеральным законом от 23.11.2009г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администрация сельского поселения </w:t>
      </w:r>
      <w:proofErr w:type="spellStart"/>
      <w:r w:rsidR="00741801">
        <w:rPr>
          <w:color w:val="000000"/>
          <w:sz w:val="28"/>
          <w:szCs w:val="28"/>
        </w:rPr>
        <w:t>Казанчинский</w:t>
      </w:r>
      <w:proofErr w:type="spellEnd"/>
      <w:r w:rsidRPr="007865CD">
        <w:rPr>
          <w:color w:val="000000"/>
          <w:sz w:val="28"/>
          <w:szCs w:val="28"/>
        </w:rPr>
        <w:t xml:space="preserve"> сельсовет муниципального района </w:t>
      </w:r>
      <w:r w:rsidR="00741801">
        <w:rPr>
          <w:color w:val="000000"/>
          <w:sz w:val="28"/>
          <w:szCs w:val="28"/>
        </w:rPr>
        <w:t>Аскинский</w:t>
      </w:r>
      <w:r w:rsidRPr="007865CD">
        <w:rPr>
          <w:color w:val="000000"/>
          <w:sz w:val="28"/>
          <w:szCs w:val="28"/>
        </w:rPr>
        <w:t xml:space="preserve"> район Республики Башкортостан</w:t>
      </w:r>
    </w:p>
    <w:p w14:paraId="055B7D36" w14:textId="77777777" w:rsidR="007865CD" w:rsidRPr="007865CD" w:rsidRDefault="007865CD" w:rsidP="007865CD">
      <w:pPr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постановляю:</w:t>
      </w:r>
    </w:p>
    <w:p w14:paraId="21DF3ECF" w14:textId="1A6A6B4C" w:rsidR="007865CD" w:rsidRPr="007865CD" w:rsidRDefault="007865CD" w:rsidP="007865CD">
      <w:pPr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1. Утвердить муниципальную программу по энергосбережению и повышению энергетической эффективности в сельском поселении </w:t>
      </w:r>
      <w:proofErr w:type="spellStart"/>
      <w:r w:rsidR="00741801">
        <w:rPr>
          <w:color w:val="000000"/>
          <w:sz w:val="28"/>
          <w:szCs w:val="28"/>
        </w:rPr>
        <w:t>Казанчинский</w:t>
      </w:r>
      <w:proofErr w:type="spellEnd"/>
      <w:r w:rsidRPr="007865CD">
        <w:rPr>
          <w:color w:val="000000"/>
          <w:sz w:val="28"/>
          <w:szCs w:val="28"/>
        </w:rPr>
        <w:t xml:space="preserve"> сельсовет муниципального района </w:t>
      </w:r>
      <w:r w:rsidR="00741801">
        <w:rPr>
          <w:color w:val="000000"/>
          <w:sz w:val="28"/>
          <w:szCs w:val="28"/>
        </w:rPr>
        <w:t>Аскинский</w:t>
      </w:r>
      <w:r w:rsidRPr="007865CD">
        <w:rPr>
          <w:color w:val="000000"/>
          <w:sz w:val="28"/>
          <w:szCs w:val="28"/>
        </w:rPr>
        <w:t xml:space="preserve"> район Республики Башкортостан на 2023-2026 годы, согласно Приложению.</w:t>
      </w:r>
    </w:p>
    <w:p w14:paraId="0C795BE7" w14:textId="77777777" w:rsidR="007865CD" w:rsidRPr="007865CD" w:rsidRDefault="007865CD" w:rsidP="007865CD">
      <w:pPr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2. Контроль за исполнением настоящего Постановления оставляю за собой.</w:t>
      </w:r>
    </w:p>
    <w:p w14:paraId="26C75216" w14:textId="77777777" w:rsidR="007865CD" w:rsidRDefault="007865CD" w:rsidP="007865CD">
      <w:pPr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3. Настоящее постановление вступает в силу со дня подписания.</w:t>
      </w:r>
    </w:p>
    <w:p w14:paraId="10836E57" w14:textId="77777777" w:rsidR="007865CD" w:rsidRDefault="007865CD" w:rsidP="007865CD">
      <w:pPr>
        <w:jc w:val="both"/>
        <w:rPr>
          <w:color w:val="000000"/>
          <w:sz w:val="28"/>
          <w:szCs w:val="28"/>
        </w:rPr>
      </w:pPr>
    </w:p>
    <w:p w14:paraId="33AB792F" w14:textId="77777777" w:rsidR="00741801" w:rsidRPr="007865CD" w:rsidRDefault="00741801" w:rsidP="007865CD">
      <w:pPr>
        <w:jc w:val="both"/>
        <w:rPr>
          <w:color w:val="000000"/>
          <w:sz w:val="28"/>
          <w:szCs w:val="28"/>
        </w:rPr>
      </w:pPr>
    </w:p>
    <w:p w14:paraId="47A4CD10" w14:textId="76BFCCBC" w:rsidR="007865CD" w:rsidRPr="007865CD" w:rsidRDefault="007865CD" w:rsidP="007865CD">
      <w:pPr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Глава сельского поселения                                   </w:t>
      </w:r>
      <w:r w:rsidR="00741801">
        <w:rPr>
          <w:color w:val="000000"/>
          <w:sz w:val="28"/>
          <w:szCs w:val="28"/>
        </w:rPr>
        <w:t xml:space="preserve">И.Ф. </w:t>
      </w:r>
      <w:proofErr w:type="spellStart"/>
      <w:r w:rsidR="00741801">
        <w:rPr>
          <w:color w:val="000000"/>
          <w:sz w:val="28"/>
          <w:szCs w:val="28"/>
        </w:rPr>
        <w:t>Денисламов</w:t>
      </w:r>
      <w:proofErr w:type="spellEnd"/>
    </w:p>
    <w:p w14:paraId="185BCC10" w14:textId="77777777" w:rsidR="007865CD" w:rsidRPr="007865CD" w:rsidRDefault="007865CD" w:rsidP="007865CD">
      <w:pPr>
        <w:jc w:val="both"/>
        <w:rPr>
          <w:color w:val="000000"/>
          <w:sz w:val="28"/>
          <w:szCs w:val="28"/>
        </w:rPr>
      </w:pPr>
    </w:p>
    <w:p w14:paraId="14B02ED9" w14:textId="77777777" w:rsidR="007865CD" w:rsidRPr="007865CD" w:rsidRDefault="007865CD" w:rsidP="007865CD">
      <w:pPr>
        <w:jc w:val="both"/>
        <w:rPr>
          <w:color w:val="000000"/>
          <w:sz w:val="28"/>
          <w:szCs w:val="28"/>
        </w:rPr>
      </w:pPr>
    </w:p>
    <w:p w14:paraId="4601F4AD" w14:textId="77777777" w:rsidR="007865CD" w:rsidRPr="007865CD" w:rsidRDefault="007865CD" w:rsidP="007865CD">
      <w:pPr>
        <w:jc w:val="both"/>
        <w:rPr>
          <w:color w:val="000000"/>
          <w:sz w:val="28"/>
          <w:szCs w:val="28"/>
        </w:rPr>
      </w:pPr>
    </w:p>
    <w:p w14:paraId="01DD884C" w14:textId="77777777" w:rsidR="007865CD" w:rsidRPr="007865CD" w:rsidRDefault="007865CD" w:rsidP="007865CD">
      <w:pPr>
        <w:jc w:val="both"/>
        <w:rPr>
          <w:color w:val="000000"/>
          <w:sz w:val="28"/>
          <w:szCs w:val="28"/>
        </w:rPr>
      </w:pPr>
    </w:p>
    <w:p w14:paraId="003C5B92" w14:textId="77777777" w:rsidR="007865CD" w:rsidRPr="007865CD" w:rsidRDefault="007865CD" w:rsidP="007865CD">
      <w:pPr>
        <w:jc w:val="both"/>
        <w:rPr>
          <w:color w:val="000000"/>
          <w:sz w:val="28"/>
          <w:szCs w:val="28"/>
        </w:rPr>
      </w:pPr>
    </w:p>
    <w:p w14:paraId="3BD63527" w14:textId="77777777" w:rsidR="007865CD" w:rsidRPr="007865CD" w:rsidRDefault="007865CD" w:rsidP="007865CD">
      <w:pPr>
        <w:jc w:val="both"/>
        <w:rPr>
          <w:color w:val="000000"/>
          <w:sz w:val="28"/>
          <w:szCs w:val="28"/>
        </w:rPr>
      </w:pPr>
    </w:p>
    <w:p w14:paraId="63497D40" w14:textId="77777777" w:rsidR="007865CD" w:rsidRPr="007865CD" w:rsidRDefault="007865CD" w:rsidP="007865CD">
      <w:pPr>
        <w:jc w:val="both"/>
        <w:rPr>
          <w:color w:val="000000"/>
          <w:sz w:val="28"/>
          <w:szCs w:val="28"/>
        </w:rPr>
      </w:pPr>
    </w:p>
    <w:p w14:paraId="413E476A" w14:textId="77777777" w:rsidR="007865CD" w:rsidRDefault="007865CD" w:rsidP="007865CD">
      <w:pPr>
        <w:jc w:val="both"/>
        <w:rPr>
          <w:color w:val="000000"/>
          <w:sz w:val="28"/>
          <w:szCs w:val="28"/>
        </w:rPr>
      </w:pPr>
    </w:p>
    <w:p w14:paraId="57D9130C" w14:textId="77777777" w:rsidR="007865CD" w:rsidRDefault="007865CD" w:rsidP="007865CD">
      <w:pPr>
        <w:jc w:val="both"/>
        <w:rPr>
          <w:color w:val="000000"/>
          <w:sz w:val="28"/>
          <w:szCs w:val="28"/>
        </w:rPr>
      </w:pPr>
    </w:p>
    <w:p w14:paraId="093364A8" w14:textId="77777777" w:rsidR="007865CD" w:rsidRDefault="007865CD" w:rsidP="007865CD">
      <w:pPr>
        <w:jc w:val="both"/>
        <w:rPr>
          <w:color w:val="000000"/>
          <w:sz w:val="28"/>
          <w:szCs w:val="28"/>
        </w:rPr>
      </w:pPr>
    </w:p>
    <w:p w14:paraId="5B47E84E" w14:textId="77777777" w:rsidR="007865CD" w:rsidRDefault="007865CD" w:rsidP="007865CD">
      <w:pPr>
        <w:jc w:val="both"/>
        <w:rPr>
          <w:color w:val="000000"/>
          <w:sz w:val="28"/>
          <w:szCs w:val="28"/>
        </w:rPr>
      </w:pPr>
    </w:p>
    <w:p w14:paraId="56DBEF1D" w14:textId="77777777" w:rsidR="004C326E" w:rsidRDefault="004C326E" w:rsidP="007865CD">
      <w:pPr>
        <w:jc w:val="right"/>
        <w:rPr>
          <w:color w:val="000000"/>
        </w:rPr>
      </w:pPr>
    </w:p>
    <w:p w14:paraId="3D674DB3" w14:textId="33016066" w:rsidR="004C326E" w:rsidRDefault="007865CD" w:rsidP="007865CD">
      <w:pPr>
        <w:jc w:val="right"/>
        <w:rPr>
          <w:color w:val="000000"/>
        </w:rPr>
      </w:pPr>
      <w:r w:rsidRPr="004C326E">
        <w:rPr>
          <w:color w:val="000000"/>
        </w:rPr>
        <w:lastRenderedPageBreak/>
        <w:t>Приложение</w:t>
      </w:r>
    </w:p>
    <w:p w14:paraId="54147361" w14:textId="7FD8DB70" w:rsidR="007865CD" w:rsidRPr="004C326E" w:rsidRDefault="007865CD" w:rsidP="007865CD">
      <w:pPr>
        <w:jc w:val="right"/>
        <w:rPr>
          <w:color w:val="000000"/>
        </w:rPr>
      </w:pPr>
      <w:r w:rsidRPr="004C326E">
        <w:rPr>
          <w:color w:val="000000"/>
        </w:rPr>
        <w:t xml:space="preserve"> к постановлению сельского поселения </w:t>
      </w:r>
    </w:p>
    <w:p w14:paraId="2F9B249C" w14:textId="19E08C7D" w:rsidR="007865CD" w:rsidRPr="004C326E" w:rsidRDefault="00741801" w:rsidP="007865CD">
      <w:pPr>
        <w:jc w:val="right"/>
        <w:rPr>
          <w:color w:val="000000"/>
        </w:rPr>
      </w:pPr>
      <w:proofErr w:type="spellStart"/>
      <w:r w:rsidRPr="004C326E">
        <w:rPr>
          <w:color w:val="000000"/>
        </w:rPr>
        <w:t>Казанчинский</w:t>
      </w:r>
      <w:proofErr w:type="spellEnd"/>
      <w:r w:rsidR="007865CD" w:rsidRPr="004C326E">
        <w:rPr>
          <w:color w:val="000000"/>
        </w:rPr>
        <w:t xml:space="preserve"> сельсовет муниципального района </w:t>
      </w:r>
    </w:p>
    <w:p w14:paraId="6DD83C60" w14:textId="2DCF6D3D" w:rsidR="007865CD" w:rsidRPr="004C326E" w:rsidRDefault="00741801" w:rsidP="007865CD">
      <w:pPr>
        <w:jc w:val="right"/>
        <w:rPr>
          <w:color w:val="000000"/>
        </w:rPr>
      </w:pPr>
      <w:r w:rsidRPr="004C326E">
        <w:rPr>
          <w:color w:val="000000"/>
        </w:rPr>
        <w:t>Аскинский</w:t>
      </w:r>
      <w:r w:rsidR="007865CD" w:rsidRPr="004C326E">
        <w:rPr>
          <w:color w:val="000000"/>
        </w:rPr>
        <w:t xml:space="preserve"> район Республики Башкортостан</w:t>
      </w:r>
    </w:p>
    <w:p w14:paraId="1B912890" w14:textId="2A46B85E" w:rsidR="007865CD" w:rsidRDefault="007865CD" w:rsidP="007865CD">
      <w:pPr>
        <w:jc w:val="right"/>
        <w:rPr>
          <w:color w:val="000000"/>
        </w:rPr>
      </w:pPr>
      <w:r w:rsidRPr="004C326E">
        <w:rPr>
          <w:color w:val="000000"/>
        </w:rPr>
        <w:t xml:space="preserve">от </w:t>
      </w:r>
      <w:r w:rsidR="00741801" w:rsidRPr="004C326E">
        <w:rPr>
          <w:color w:val="000000"/>
        </w:rPr>
        <w:t>0</w:t>
      </w:r>
      <w:r w:rsidR="00B13727">
        <w:rPr>
          <w:color w:val="000000"/>
        </w:rPr>
        <w:t>4</w:t>
      </w:r>
      <w:r w:rsidR="00741801" w:rsidRPr="004C326E">
        <w:rPr>
          <w:color w:val="000000"/>
        </w:rPr>
        <w:t xml:space="preserve"> мая</w:t>
      </w:r>
      <w:r w:rsidR="00B13727">
        <w:rPr>
          <w:color w:val="000000"/>
        </w:rPr>
        <w:t xml:space="preserve"> </w:t>
      </w:r>
      <w:r w:rsidRPr="004C326E">
        <w:rPr>
          <w:color w:val="000000"/>
        </w:rPr>
        <w:t xml:space="preserve">2023 г. № </w:t>
      </w:r>
      <w:r w:rsidR="00741801" w:rsidRPr="004C326E">
        <w:rPr>
          <w:color w:val="000000"/>
        </w:rPr>
        <w:t>20</w:t>
      </w:r>
    </w:p>
    <w:p w14:paraId="499281A1" w14:textId="77777777" w:rsidR="004C326E" w:rsidRDefault="004C326E" w:rsidP="007865CD">
      <w:pPr>
        <w:jc w:val="right"/>
        <w:rPr>
          <w:color w:val="000000"/>
        </w:rPr>
      </w:pPr>
    </w:p>
    <w:p w14:paraId="2269B1DC" w14:textId="77777777" w:rsidR="004C326E" w:rsidRPr="004C326E" w:rsidRDefault="004C326E" w:rsidP="007865CD">
      <w:pPr>
        <w:jc w:val="right"/>
        <w:rPr>
          <w:color w:val="000000"/>
        </w:rPr>
      </w:pPr>
    </w:p>
    <w:p w14:paraId="2ACDCF31" w14:textId="20C692B2" w:rsidR="007865CD" w:rsidRDefault="007865CD" w:rsidP="007865CD">
      <w:pPr>
        <w:jc w:val="center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Муниципальная программа по энергосбережению и повышению энергетической эффективности в сельском поселении </w:t>
      </w:r>
      <w:proofErr w:type="spellStart"/>
      <w:r w:rsidR="00741801">
        <w:rPr>
          <w:color w:val="000000"/>
          <w:sz w:val="28"/>
          <w:szCs w:val="28"/>
        </w:rPr>
        <w:t>Казанчинский</w:t>
      </w:r>
      <w:proofErr w:type="spellEnd"/>
      <w:r w:rsidRPr="007865CD">
        <w:rPr>
          <w:color w:val="000000"/>
          <w:sz w:val="28"/>
          <w:szCs w:val="28"/>
        </w:rPr>
        <w:t xml:space="preserve"> сельсовет муниципального района </w:t>
      </w:r>
      <w:r w:rsidR="00741801">
        <w:rPr>
          <w:color w:val="000000"/>
          <w:sz w:val="28"/>
          <w:szCs w:val="28"/>
        </w:rPr>
        <w:t>Аскинский</w:t>
      </w:r>
      <w:r w:rsidRPr="007865CD">
        <w:rPr>
          <w:color w:val="000000"/>
          <w:sz w:val="28"/>
          <w:szCs w:val="28"/>
        </w:rPr>
        <w:t xml:space="preserve"> район Республики Башкортостан на 2023-2026 годы.</w:t>
      </w:r>
    </w:p>
    <w:p w14:paraId="233B703F" w14:textId="77777777" w:rsidR="007865CD" w:rsidRPr="007865CD" w:rsidRDefault="007865CD" w:rsidP="007865CD">
      <w:pPr>
        <w:jc w:val="center"/>
        <w:rPr>
          <w:color w:val="000000"/>
          <w:sz w:val="28"/>
          <w:szCs w:val="28"/>
        </w:rPr>
      </w:pPr>
    </w:p>
    <w:p w14:paraId="34924B17" w14:textId="179A12FD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Паспорт муниципальной программы по энергосбережению и повышению энергетической эффективности в сельском поселении </w:t>
      </w:r>
      <w:proofErr w:type="spellStart"/>
      <w:r w:rsidR="00741801">
        <w:rPr>
          <w:color w:val="000000"/>
          <w:sz w:val="28"/>
          <w:szCs w:val="28"/>
        </w:rPr>
        <w:t>Казанчинский</w:t>
      </w:r>
      <w:proofErr w:type="spellEnd"/>
      <w:r w:rsidRPr="007865CD">
        <w:rPr>
          <w:color w:val="000000"/>
          <w:sz w:val="28"/>
          <w:szCs w:val="28"/>
        </w:rPr>
        <w:t xml:space="preserve"> сельсовет муниципального района </w:t>
      </w:r>
      <w:r w:rsidR="00741801">
        <w:rPr>
          <w:color w:val="000000"/>
          <w:sz w:val="28"/>
          <w:szCs w:val="28"/>
        </w:rPr>
        <w:t>Аскинский</w:t>
      </w:r>
      <w:r w:rsidRPr="007865CD">
        <w:rPr>
          <w:color w:val="000000"/>
          <w:sz w:val="28"/>
          <w:szCs w:val="28"/>
        </w:rPr>
        <w:t xml:space="preserve"> район Республики Башкортостан на 2023-2026 годы.</w:t>
      </w:r>
    </w:p>
    <w:p w14:paraId="6B578559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1. Наименование Программы:</w:t>
      </w:r>
    </w:p>
    <w:p w14:paraId="17A398ED" w14:textId="38A6A941" w:rsid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Муниципальная программа по энергосбережению и повышению энергетической эффективности в сельском поселении </w:t>
      </w:r>
      <w:proofErr w:type="spellStart"/>
      <w:r w:rsidR="00741801">
        <w:rPr>
          <w:color w:val="000000"/>
          <w:sz w:val="28"/>
          <w:szCs w:val="28"/>
        </w:rPr>
        <w:t>Казанчинский</w:t>
      </w:r>
      <w:proofErr w:type="spellEnd"/>
      <w:r w:rsidRPr="007865CD">
        <w:rPr>
          <w:color w:val="000000"/>
          <w:sz w:val="28"/>
          <w:szCs w:val="28"/>
        </w:rPr>
        <w:t xml:space="preserve"> сельсовет муниципального района </w:t>
      </w:r>
      <w:r w:rsidR="00741801">
        <w:rPr>
          <w:color w:val="000000"/>
          <w:sz w:val="28"/>
          <w:szCs w:val="28"/>
        </w:rPr>
        <w:t>Аскинский</w:t>
      </w:r>
      <w:r w:rsidRPr="007865CD">
        <w:rPr>
          <w:color w:val="000000"/>
          <w:sz w:val="28"/>
          <w:szCs w:val="28"/>
        </w:rPr>
        <w:t xml:space="preserve"> район Республики Башкортостан на 2023-2026 годы.</w:t>
      </w:r>
    </w:p>
    <w:p w14:paraId="76F3C6C5" w14:textId="77777777" w:rsidR="004C326E" w:rsidRPr="007865CD" w:rsidRDefault="004C326E" w:rsidP="004C326E">
      <w:pPr>
        <w:ind w:firstLine="680"/>
        <w:jc w:val="both"/>
        <w:rPr>
          <w:color w:val="000000"/>
          <w:sz w:val="28"/>
          <w:szCs w:val="28"/>
        </w:rPr>
      </w:pPr>
    </w:p>
    <w:p w14:paraId="7A2E7DA8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2. Основание для разработки Программы:</w:t>
      </w:r>
    </w:p>
    <w:p w14:paraId="649793C2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Федеральный закон от 23 ноября 2009 года №261—ФЗ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14:paraId="260C71E3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- Федеральный закон от 06 ноября 2003 года № </w:t>
      </w:r>
      <w:proofErr w:type="spellStart"/>
      <w:r w:rsidRPr="007865CD">
        <w:rPr>
          <w:color w:val="000000"/>
          <w:sz w:val="28"/>
          <w:szCs w:val="28"/>
        </w:rPr>
        <w:t>lЗl</w:t>
      </w:r>
      <w:proofErr w:type="spellEnd"/>
      <w:r w:rsidRPr="007865CD">
        <w:rPr>
          <w:color w:val="000000"/>
          <w:sz w:val="28"/>
          <w:szCs w:val="28"/>
        </w:rPr>
        <w:t>-ФЗ «Об общих принципах организации местного самоуправления в Российской Федерации»</w:t>
      </w:r>
    </w:p>
    <w:p w14:paraId="4679E755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Постановление Правительства РФ от 11 февраля 2021 г. № 161 “Об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Федерации”</w:t>
      </w:r>
    </w:p>
    <w:p w14:paraId="4DAC87DD" w14:textId="77777777" w:rsid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Указ Президента РФ от 04. 06. 2008г №889 «О некоторых мерах по повышению энергетической и экологической эффективности российской</w:t>
      </w:r>
    </w:p>
    <w:p w14:paraId="61AA216A" w14:textId="77777777" w:rsidR="004C326E" w:rsidRPr="007865CD" w:rsidRDefault="004C326E" w:rsidP="004C326E">
      <w:pPr>
        <w:ind w:firstLine="680"/>
        <w:jc w:val="both"/>
        <w:rPr>
          <w:color w:val="000000"/>
          <w:sz w:val="28"/>
          <w:szCs w:val="28"/>
        </w:rPr>
      </w:pPr>
    </w:p>
    <w:p w14:paraId="6EE4F6E9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3. Разработчик Программы:</w:t>
      </w:r>
    </w:p>
    <w:p w14:paraId="60E12960" w14:textId="6723996B" w:rsid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Администрация сельского поселения </w:t>
      </w:r>
      <w:proofErr w:type="spellStart"/>
      <w:r w:rsidR="00741801">
        <w:rPr>
          <w:color w:val="000000"/>
          <w:sz w:val="28"/>
          <w:szCs w:val="28"/>
        </w:rPr>
        <w:t>Казанчинский</w:t>
      </w:r>
      <w:proofErr w:type="spellEnd"/>
      <w:r w:rsidRPr="007865CD">
        <w:rPr>
          <w:color w:val="000000"/>
          <w:sz w:val="28"/>
          <w:szCs w:val="28"/>
        </w:rPr>
        <w:t xml:space="preserve"> сельсовет муниципального района </w:t>
      </w:r>
      <w:r w:rsidR="00741801">
        <w:rPr>
          <w:color w:val="000000"/>
          <w:sz w:val="28"/>
          <w:szCs w:val="28"/>
        </w:rPr>
        <w:t>Аскинский</w:t>
      </w:r>
      <w:r w:rsidRPr="007865CD">
        <w:rPr>
          <w:color w:val="000000"/>
          <w:sz w:val="28"/>
          <w:szCs w:val="28"/>
        </w:rPr>
        <w:t xml:space="preserve"> район Республики Башкортостан.</w:t>
      </w:r>
    </w:p>
    <w:p w14:paraId="24B056F0" w14:textId="77777777" w:rsidR="004C326E" w:rsidRPr="007865CD" w:rsidRDefault="004C326E" w:rsidP="004C326E">
      <w:pPr>
        <w:ind w:firstLine="680"/>
        <w:jc w:val="both"/>
        <w:rPr>
          <w:color w:val="000000"/>
          <w:sz w:val="28"/>
          <w:szCs w:val="28"/>
        </w:rPr>
      </w:pPr>
    </w:p>
    <w:p w14:paraId="38FD34E5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4. Исполнители Программы:</w:t>
      </w:r>
    </w:p>
    <w:p w14:paraId="64E31A0B" w14:textId="2995C1B8" w:rsid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Администрация сельского поселения </w:t>
      </w:r>
      <w:proofErr w:type="spellStart"/>
      <w:r w:rsidR="00741801">
        <w:rPr>
          <w:color w:val="000000"/>
          <w:sz w:val="28"/>
          <w:szCs w:val="28"/>
        </w:rPr>
        <w:t>Казанчинский</w:t>
      </w:r>
      <w:proofErr w:type="spellEnd"/>
      <w:r w:rsidRPr="007865CD">
        <w:rPr>
          <w:color w:val="000000"/>
          <w:sz w:val="28"/>
          <w:szCs w:val="28"/>
        </w:rPr>
        <w:t xml:space="preserve"> сельсовет муниципального района </w:t>
      </w:r>
      <w:r w:rsidR="00741801">
        <w:rPr>
          <w:color w:val="000000"/>
          <w:sz w:val="28"/>
          <w:szCs w:val="28"/>
        </w:rPr>
        <w:t>Аскинский</w:t>
      </w:r>
      <w:r w:rsidRPr="007865CD">
        <w:rPr>
          <w:color w:val="000000"/>
          <w:sz w:val="28"/>
          <w:szCs w:val="28"/>
        </w:rPr>
        <w:t xml:space="preserve"> район Республики Башкортостан.</w:t>
      </w:r>
    </w:p>
    <w:p w14:paraId="60AAA945" w14:textId="77777777" w:rsidR="004C326E" w:rsidRPr="007865CD" w:rsidRDefault="004C326E" w:rsidP="004C326E">
      <w:pPr>
        <w:ind w:firstLine="680"/>
        <w:jc w:val="both"/>
        <w:rPr>
          <w:color w:val="000000"/>
          <w:sz w:val="28"/>
          <w:szCs w:val="28"/>
        </w:rPr>
      </w:pPr>
    </w:p>
    <w:p w14:paraId="776B0490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lastRenderedPageBreak/>
        <w:t>5. Цель Программы:</w:t>
      </w:r>
    </w:p>
    <w:p w14:paraId="5F9B1015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Повышение энергетической эффективности при производстве, передаче и потреблении энергетических ресурсов за счет сжигания удельных показателей энергоемкости и энергопотребления предприятий и организаций, создания условий для перевода экономике и бюджетной сферы муниципального образования на энергосберегающий путь развития;</w:t>
      </w:r>
    </w:p>
    <w:p w14:paraId="5AC4D490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Обеспечения энергетических потребностей поселения при целесообразно минимальном потреблении энергоресурсов из внешней среды;</w:t>
      </w:r>
    </w:p>
    <w:p w14:paraId="4C1B7779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Повышение эффективности существующих систем энергосбережения</w:t>
      </w:r>
    </w:p>
    <w:p w14:paraId="54C32AA8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в поселении;</w:t>
      </w:r>
    </w:p>
    <w:p w14:paraId="5E4856BB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Снижения потребности в дополнительных энергоресурсах при развитии поселения;</w:t>
      </w:r>
    </w:p>
    <w:p w14:paraId="18342CC3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Снижение потребности в энергоресурсах существующих потребителей;</w:t>
      </w:r>
    </w:p>
    <w:p w14:paraId="24A5ECBD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Обеспечение потребности в энергоресурсах за счет возобновляемых</w:t>
      </w:r>
    </w:p>
    <w:p w14:paraId="0C77D579" w14:textId="77777777" w:rsid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источников</w:t>
      </w:r>
    </w:p>
    <w:p w14:paraId="5F51B905" w14:textId="77777777" w:rsidR="004C326E" w:rsidRPr="007865CD" w:rsidRDefault="004C326E" w:rsidP="004C326E">
      <w:pPr>
        <w:ind w:firstLine="680"/>
        <w:jc w:val="both"/>
        <w:rPr>
          <w:color w:val="000000"/>
          <w:sz w:val="28"/>
          <w:szCs w:val="28"/>
        </w:rPr>
      </w:pPr>
    </w:p>
    <w:p w14:paraId="6C452905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6. Задачи Программы:</w:t>
      </w:r>
    </w:p>
    <w:p w14:paraId="34438925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ресурсов;</w:t>
      </w:r>
    </w:p>
    <w:p w14:paraId="1DF132AD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14:paraId="4931CF58" w14:textId="77777777" w:rsid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введение энергетических паспортов, обеспечение учета объемов потребляемых энергетических ресурсов.</w:t>
      </w:r>
    </w:p>
    <w:p w14:paraId="2B9C65E4" w14:textId="77777777" w:rsidR="004C326E" w:rsidRPr="007865CD" w:rsidRDefault="004C326E" w:rsidP="004C326E">
      <w:pPr>
        <w:ind w:firstLine="680"/>
        <w:jc w:val="both"/>
        <w:rPr>
          <w:color w:val="000000"/>
          <w:sz w:val="28"/>
          <w:szCs w:val="28"/>
        </w:rPr>
      </w:pPr>
    </w:p>
    <w:p w14:paraId="16EC3B2A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7. Сроки реализации Программы:</w:t>
      </w:r>
    </w:p>
    <w:p w14:paraId="7FA665B6" w14:textId="77777777" w:rsid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- 2023-2026 годы.</w:t>
      </w:r>
    </w:p>
    <w:p w14:paraId="0004EE49" w14:textId="77777777" w:rsidR="004C326E" w:rsidRPr="007865CD" w:rsidRDefault="004C326E" w:rsidP="004C326E">
      <w:pPr>
        <w:ind w:firstLine="680"/>
        <w:jc w:val="both"/>
        <w:rPr>
          <w:color w:val="000000"/>
          <w:sz w:val="28"/>
          <w:szCs w:val="28"/>
        </w:rPr>
      </w:pPr>
    </w:p>
    <w:p w14:paraId="2D9904CF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8. Объемы и источники финансирования Программы:</w:t>
      </w:r>
    </w:p>
    <w:p w14:paraId="625A3F41" w14:textId="49EB9566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Общий объем необходимых финансовых средств для реализации Программы составляет </w:t>
      </w:r>
      <w:r w:rsidR="00B13727">
        <w:rPr>
          <w:color w:val="000000"/>
          <w:sz w:val="28"/>
          <w:szCs w:val="28"/>
        </w:rPr>
        <w:t>21</w:t>
      </w:r>
      <w:r w:rsidRPr="007865CD">
        <w:rPr>
          <w:color w:val="000000"/>
          <w:sz w:val="28"/>
          <w:szCs w:val="28"/>
        </w:rPr>
        <w:t xml:space="preserve">0 тыс. </w:t>
      </w:r>
      <w:proofErr w:type="gramStart"/>
      <w:r w:rsidRPr="007865CD">
        <w:rPr>
          <w:color w:val="000000"/>
          <w:sz w:val="28"/>
          <w:szCs w:val="28"/>
        </w:rPr>
        <w:t>руб..</w:t>
      </w:r>
      <w:proofErr w:type="gramEnd"/>
    </w:p>
    <w:p w14:paraId="3B399A73" w14:textId="77777777" w:rsid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Объем финансирования подлежит ежегодной корректировке в соответствии с уточнением бюджетных проектировок и изменений в налоговом законодательстве.</w:t>
      </w:r>
    </w:p>
    <w:p w14:paraId="30E042AC" w14:textId="77777777" w:rsidR="004C326E" w:rsidRPr="007865CD" w:rsidRDefault="004C326E" w:rsidP="004C326E">
      <w:pPr>
        <w:ind w:firstLine="680"/>
        <w:jc w:val="both"/>
        <w:rPr>
          <w:color w:val="000000"/>
          <w:sz w:val="28"/>
          <w:szCs w:val="28"/>
        </w:rPr>
      </w:pPr>
    </w:p>
    <w:p w14:paraId="2BE6EE98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9. Ожидаемые результаты от реализации Программы.</w:t>
      </w:r>
    </w:p>
    <w:p w14:paraId="43DD0672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Сокращение удельных показателей энергопотребления экономики муниципального образования.</w:t>
      </w:r>
    </w:p>
    <w:p w14:paraId="114D2DF7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полный переход на приборный учет расчетов с организациями коммунального комплекса.</w:t>
      </w:r>
    </w:p>
    <w:p w14:paraId="58E91B72" w14:textId="31860E26" w:rsidR="007865CD" w:rsidRDefault="00741801" w:rsidP="004C326E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865CD" w:rsidRPr="007865CD">
        <w:rPr>
          <w:color w:val="000000"/>
          <w:sz w:val="28"/>
          <w:szCs w:val="28"/>
        </w:rPr>
        <w:t>Создание социально-правовой базы по энергосбережению и стимулированию повышения энергоэффективности.</w:t>
      </w:r>
    </w:p>
    <w:p w14:paraId="5E34476C" w14:textId="77777777" w:rsidR="004C326E" w:rsidRPr="007865CD" w:rsidRDefault="004C326E" w:rsidP="004C326E">
      <w:pPr>
        <w:ind w:firstLine="680"/>
        <w:jc w:val="both"/>
        <w:rPr>
          <w:color w:val="000000"/>
          <w:sz w:val="28"/>
          <w:szCs w:val="28"/>
        </w:rPr>
      </w:pPr>
    </w:p>
    <w:p w14:paraId="01CEBF88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lastRenderedPageBreak/>
        <w:t>10. Управление Программой.</w:t>
      </w:r>
    </w:p>
    <w:p w14:paraId="73967315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Программа энергосбережения по своему характеру является стратегическим пакетом проблемно ориентированных проектов развития, направленных на перевод сложной системы, потребления энергетических ресурсов из одного состояния, не удовлетворяющего современным требованиям, в другое, более эффективное.</w:t>
      </w:r>
    </w:p>
    <w:p w14:paraId="6DC9F30D" w14:textId="2CD61CEC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Совет депутатов сельского поселения </w:t>
      </w:r>
      <w:proofErr w:type="spellStart"/>
      <w:r w:rsidR="00741801">
        <w:rPr>
          <w:color w:val="000000"/>
          <w:sz w:val="28"/>
          <w:szCs w:val="28"/>
        </w:rPr>
        <w:t>Казанчинский</w:t>
      </w:r>
      <w:proofErr w:type="spellEnd"/>
      <w:r w:rsidRPr="007865CD">
        <w:rPr>
          <w:color w:val="000000"/>
          <w:sz w:val="28"/>
          <w:szCs w:val="28"/>
        </w:rPr>
        <w:t xml:space="preserve"> сельсовет муниципального района </w:t>
      </w:r>
      <w:r w:rsidR="00741801">
        <w:rPr>
          <w:color w:val="000000"/>
          <w:sz w:val="28"/>
          <w:szCs w:val="28"/>
        </w:rPr>
        <w:t>Аскинский</w:t>
      </w:r>
      <w:r w:rsidRPr="007865CD">
        <w:rPr>
          <w:color w:val="000000"/>
          <w:sz w:val="28"/>
          <w:szCs w:val="28"/>
        </w:rPr>
        <w:t xml:space="preserve"> район Республики Башкортостан является органом, который принимает решение по реализации программы и в принятие </w:t>
      </w:r>
      <w:proofErr w:type="gramStart"/>
      <w:r w:rsidRPr="007865CD">
        <w:rPr>
          <w:color w:val="000000"/>
          <w:sz w:val="28"/>
          <w:szCs w:val="28"/>
        </w:rPr>
        <w:t>решений</w:t>
      </w:r>
      <w:proofErr w:type="gramEnd"/>
      <w:r w:rsidRPr="007865CD">
        <w:rPr>
          <w:color w:val="000000"/>
          <w:sz w:val="28"/>
          <w:szCs w:val="28"/>
        </w:rPr>
        <w:t xml:space="preserve"> которого участвуют все заинтересованные стороны, а принятые решения являются обязательными для всех участников Программы.</w:t>
      </w:r>
    </w:p>
    <w:p w14:paraId="777E2564" w14:textId="4BCFF026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Оперативное руководство осуществляет администрация сельского поселения </w:t>
      </w:r>
      <w:proofErr w:type="spellStart"/>
      <w:r w:rsidR="00741801">
        <w:rPr>
          <w:color w:val="000000"/>
          <w:sz w:val="28"/>
          <w:szCs w:val="28"/>
        </w:rPr>
        <w:t>Казанчинский</w:t>
      </w:r>
      <w:proofErr w:type="spellEnd"/>
      <w:r w:rsidRPr="007865CD">
        <w:rPr>
          <w:color w:val="000000"/>
          <w:sz w:val="28"/>
          <w:szCs w:val="28"/>
        </w:rPr>
        <w:t xml:space="preserve"> сельсовет муниципального района </w:t>
      </w:r>
      <w:r w:rsidR="00741801">
        <w:rPr>
          <w:color w:val="000000"/>
          <w:sz w:val="28"/>
          <w:szCs w:val="28"/>
        </w:rPr>
        <w:t>Аскинский</w:t>
      </w:r>
      <w:r w:rsidRPr="007865CD">
        <w:rPr>
          <w:color w:val="000000"/>
          <w:sz w:val="28"/>
          <w:szCs w:val="28"/>
        </w:rPr>
        <w:t xml:space="preserve"> район Республики Башкортостан. Основными задачами является разработка решений и предложений по реализации Программы. Администрация в пределах своих полномочий осуществляет межсистемную координацию и организацию взаимодействия между всеми участниками, свод планов отдельных субъектов, контроль и анализ исполнения принятых решений.</w:t>
      </w:r>
    </w:p>
    <w:p w14:paraId="3D6D6E48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Администрация по итогам своей работы готовит для Совета депутатов необходимую информацию и предложения по решениям. Для исполнения функций администрации могут быть привлечены на конкурсной основе специализированные организации.</w:t>
      </w:r>
    </w:p>
    <w:p w14:paraId="2A2C8ADD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Не реже одного раза в год Программа должна подвергаться ревизии по</w:t>
      </w:r>
    </w:p>
    <w:p w14:paraId="09D7F770" w14:textId="77777777" w:rsid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итогам работы выполнения запланированных ранее мероприятий.</w:t>
      </w:r>
    </w:p>
    <w:p w14:paraId="514B1651" w14:textId="77777777" w:rsidR="004C326E" w:rsidRPr="007865CD" w:rsidRDefault="004C326E" w:rsidP="004C326E">
      <w:pPr>
        <w:ind w:firstLine="680"/>
        <w:jc w:val="both"/>
        <w:rPr>
          <w:color w:val="000000"/>
          <w:sz w:val="28"/>
          <w:szCs w:val="28"/>
        </w:rPr>
      </w:pPr>
    </w:p>
    <w:p w14:paraId="3D3C2B2D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11. Контроль над исполнением Программы.</w:t>
      </w:r>
    </w:p>
    <w:p w14:paraId="48512C9F" w14:textId="4B515E4D" w:rsid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Контроль по реализации Программы осуществляет Администрация сельского поселения </w:t>
      </w:r>
      <w:proofErr w:type="spellStart"/>
      <w:r w:rsidR="00741801">
        <w:rPr>
          <w:color w:val="000000"/>
          <w:sz w:val="28"/>
          <w:szCs w:val="28"/>
        </w:rPr>
        <w:t>Казанчинский</w:t>
      </w:r>
      <w:proofErr w:type="spellEnd"/>
      <w:r w:rsidRPr="007865CD">
        <w:rPr>
          <w:color w:val="000000"/>
          <w:sz w:val="28"/>
          <w:szCs w:val="28"/>
        </w:rPr>
        <w:t xml:space="preserve"> сельсовет муниципального района </w:t>
      </w:r>
      <w:r w:rsidR="00741801">
        <w:rPr>
          <w:color w:val="000000"/>
          <w:sz w:val="28"/>
          <w:szCs w:val="28"/>
        </w:rPr>
        <w:t>Аскинский</w:t>
      </w:r>
      <w:r w:rsidRPr="007865CD">
        <w:rPr>
          <w:color w:val="000000"/>
          <w:sz w:val="28"/>
          <w:szCs w:val="28"/>
        </w:rPr>
        <w:t xml:space="preserve"> район Республики Башкортостан и Советом сельского поселения </w:t>
      </w:r>
      <w:proofErr w:type="spellStart"/>
      <w:r w:rsidR="00741801">
        <w:rPr>
          <w:color w:val="000000"/>
          <w:sz w:val="28"/>
          <w:szCs w:val="28"/>
        </w:rPr>
        <w:t>Казанчинский</w:t>
      </w:r>
      <w:proofErr w:type="spellEnd"/>
      <w:r w:rsidRPr="007865CD">
        <w:rPr>
          <w:color w:val="000000"/>
          <w:sz w:val="28"/>
          <w:szCs w:val="28"/>
        </w:rPr>
        <w:t xml:space="preserve"> сельсовет муниципального района </w:t>
      </w:r>
      <w:r w:rsidR="00741801">
        <w:rPr>
          <w:color w:val="000000"/>
          <w:sz w:val="28"/>
          <w:szCs w:val="28"/>
        </w:rPr>
        <w:t>Аскинский</w:t>
      </w:r>
      <w:r w:rsidRPr="007865CD">
        <w:rPr>
          <w:color w:val="000000"/>
          <w:sz w:val="28"/>
          <w:szCs w:val="28"/>
        </w:rPr>
        <w:t xml:space="preserve"> район Республики Башкортостан.</w:t>
      </w:r>
    </w:p>
    <w:p w14:paraId="5769802C" w14:textId="77777777" w:rsidR="004C326E" w:rsidRPr="007865CD" w:rsidRDefault="004C326E" w:rsidP="004C326E">
      <w:pPr>
        <w:ind w:firstLine="680"/>
        <w:jc w:val="both"/>
        <w:rPr>
          <w:color w:val="000000"/>
          <w:sz w:val="28"/>
          <w:szCs w:val="28"/>
        </w:rPr>
      </w:pPr>
    </w:p>
    <w:p w14:paraId="6D29B058" w14:textId="68142CF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12.Факторы, влияющие на процессы энергосбережения в сельском поселении </w:t>
      </w:r>
      <w:proofErr w:type="spellStart"/>
      <w:r w:rsidR="00741801">
        <w:rPr>
          <w:color w:val="000000"/>
          <w:sz w:val="28"/>
          <w:szCs w:val="28"/>
        </w:rPr>
        <w:t>Казанчинский</w:t>
      </w:r>
      <w:proofErr w:type="spellEnd"/>
      <w:r w:rsidRPr="007865CD">
        <w:rPr>
          <w:color w:val="000000"/>
          <w:sz w:val="28"/>
          <w:szCs w:val="28"/>
        </w:rPr>
        <w:t xml:space="preserve"> сельсовет муниципального района </w:t>
      </w:r>
      <w:r w:rsidR="00741801">
        <w:rPr>
          <w:color w:val="000000"/>
          <w:sz w:val="28"/>
          <w:szCs w:val="28"/>
        </w:rPr>
        <w:t>Аскинский</w:t>
      </w:r>
      <w:r w:rsidRPr="007865CD">
        <w:rPr>
          <w:color w:val="000000"/>
          <w:sz w:val="28"/>
          <w:szCs w:val="28"/>
        </w:rPr>
        <w:t xml:space="preserve"> район Республики Башкортостан на 2023-2026 годы</w:t>
      </w:r>
    </w:p>
    <w:p w14:paraId="735EFEFA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Энергосбережение - комплекс мер или действий, предпринимаемых для обеспечения более эффективного использования ресурсов.</w:t>
      </w:r>
    </w:p>
    <w:p w14:paraId="1E68A2F3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Факторы, стимулирующие процессы энергосбережения:</w:t>
      </w:r>
    </w:p>
    <w:p w14:paraId="2F400DEF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— рост стоимости энергоресурсов;</w:t>
      </w:r>
    </w:p>
    <w:p w14:paraId="47635281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— значительная доля частного бизнеса, заинтересованного в экономии;</w:t>
      </w:r>
    </w:p>
    <w:p w14:paraId="4861000C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повышение качества и количества приборов учета энергоресурсов, весьма значительная автоматизация процессов энергопотребления;</w:t>
      </w:r>
    </w:p>
    <w:p w14:paraId="4C4B9663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повышение качества эксплуатации жилищного фонда.</w:t>
      </w:r>
    </w:p>
    <w:p w14:paraId="0AD53F7E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lastRenderedPageBreak/>
        <w:t xml:space="preserve">Стратегическая цель энергосбережения одна и следует из его определения </w:t>
      </w:r>
      <w:proofErr w:type="gramStart"/>
      <w:r w:rsidRPr="007865CD">
        <w:rPr>
          <w:color w:val="000000"/>
          <w:sz w:val="28"/>
          <w:szCs w:val="28"/>
        </w:rPr>
        <w:t>- это</w:t>
      </w:r>
      <w:proofErr w:type="gramEnd"/>
      <w:r w:rsidRPr="007865CD">
        <w:rPr>
          <w:color w:val="000000"/>
          <w:sz w:val="28"/>
          <w:szCs w:val="28"/>
        </w:rPr>
        <w:t xml:space="preserve"> повышение энергоэффективности во всех отраслях, на территории поселения.</w:t>
      </w:r>
    </w:p>
    <w:p w14:paraId="31F16AFD" w14:textId="58936BD5" w:rsid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Задача Администрации сельского поселения </w:t>
      </w:r>
      <w:proofErr w:type="spellStart"/>
      <w:r w:rsidR="00741801">
        <w:rPr>
          <w:color w:val="000000"/>
          <w:sz w:val="28"/>
          <w:szCs w:val="28"/>
        </w:rPr>
        <w:t>Казанчинский</w:t>
      </w:r>
      <w:proofErr w:type="spellEnd"/>
      <w:r w:rsidRPr="007865CD">
        <w:rPr>
          <w:color w:val="000000"/>
          <w:sz w:val="28"/>
          <w:szCs w:val="28"/>
        </w:rPr>
        <w:t xml:space="preserve"> сельсовет муниципального района </w:t>
      </w:r>
      <w:r w:rsidR="00741801">
        <w:rPr>
          <w:color w:val="000000"/>
          <w:sz w:val="28"/>
          <w:szCs w:val="28"/>
        </w:rPr>
        <w:t>Аскинский</w:t>
      </w:r>
      <w:r w:rsidRPr="007865CD">
        <w:rPr>
          <w:color w:val="000000"/>
          <w:sz w:val="28"/>
          <w:szCs w:val="28"/>
        </w:rPr>
        <w:t xml:space="preserve"> район Республики Башкортостан- определить, какими мерами и насколько можно осуществить это повышение.</w:t>
      </w:r>
    </w:p>
    <w:p w14:paraId="5D5FEEE5" w14:textId="77777777" w:rsidR="004C326E" w:rsidRPr="007865CD" w:rsidRDefault="004C326E" w:rsidP="004C326E">
      <w:pPr>
        <w:ind w:firstLine="680"/>
        <w:jc w:val="both"/>
        <w:rPr>
          <w:color w:val="000000"/>
          <w:sz w:val="28"/>
          <w:szCs w:val="28"/>
        </w:rPr>
      </w:pPr>
    </w:p>
    <w:p w14:paraId="15A237D1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13.Основные направления энергосбережения.</w:t>
      </w:r>
    </w:p>
    <w:p w14:paraId="0B44007B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1. Поведенческое энергосбережение. Это укоренение у людей привычки к минимизации использования энергии, когда она им не нужна, что можно выразить привычные лозунгом: «Уходя - гасите свет». Необходимо осознание людьми положения, что энергосбережение - экономически выгодно. Достигается это информационной поддержкой, методами пропаганды, обучением со школьной скамьи энергосбережению.</w:t>
      </w:r>
    </w:p>
    <w:p w14:paraId="4AD320F6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Т.е.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14:paraId="20A452A3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2. 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</w:t>
      </w:r>
    </w:p>
    <w:p w14:paraId="5B0305D0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определенные требования к помещению, например, вплоть до использования светлой или светоотражающей окраски).</w:t>
      </w:r>
    </w:p>
    <w:p w14:paraId="1E02EB29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Энергосбережение должно быть превращено для потребителей энергоресурсов в доступный способ снижения расходов. Цели повышения энергоэффективности совпадают и с другими целями муниципальных образований, таких как экологии, задач повышения экономичности систем энергоснабжения и др. Повышение энергоэффективности и, как следствие снижение издержек, должно стать основной задачей энергоснабжающих предприятий.</w:t>
      </w:r>
    </w:p>
    <w:p w14:paraId="71043B44" w14:textId="57C79955" w:rsid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4. Создание системы контроля потребления энергоресурсов. На сегодняшний день сложились все предпосылки для организации надежной и экономичной системы учета энергии. При этом целью установки счетчиков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системы контроля должен быть положен документ, регистрирующий энергоэффективность объекта — энергетический паспорт. Главной мотивацией при введении энергетических паспортов на территории сельского поселения </w:t>
      </w:r>
      <w:proofErr w:type="spellStart"/>
      <w:r w:rsidR="00741801">
        <w:rPr>
          <w:color w:val="000000"/>
          <w:sz w:val="28"/>
          <w:szCs w:val="28"/>
        </w:rPr>
        <w:t>Казанчинский</w:t>
      </w:r>
      <w:proofErr w:type="spellEnd"/>
      <w:r w:rsidRPr="007865CD">
        <w:rPr>
          <w:color w:val="000000"/>
          <w:sz w:val="28"/>
          <w:szCs w:val="28"/>
        </w:rPr>
        <w:t xml:space="preserve"> сельсовет муниципального района </w:t>
      </w:r>
      <w:r w:rsidR="00741801">
        <w:rPr>
          <w:color w:val="000000"/>
          <w:sz w:val="28"/>
          <w:szCs w:val="28"/>
        </w:rPr>
        <w:t>Аскинский</w:t>
      </w:r>
      <w:r w:rsidRPr="007865CD">
        <w:rPr>
          <w:color w:val="000000"/>
          <w:sz w:val="28"/>
          <w:szCs w:val="28"/>
        </w:rPr>
        <w:t xml:space="preserve"> район Республики Башкортостан должно стать наведение порядка в системе потребления энергоресурсов. Что приведет к оптимизации </w:t>
      </w:r>
      <w:r w:rsidRPr="007865CD">
        <w:rPr>
          <w:color w:val="000000"/>
          <w:sz w:val="28"/>
          <w:szCs w:val="28"/>
        </w:rPr>
        <w:lastRenderedPageBreak/>
        <w:t>контроля тарифов на услуги энергоснабжающих организаций за счет получения достоверной информации.</w:t>
      </w:r>
    </w:p>
    <w:p w14:paraId="330A4584" w14:textId="77777777" w:rsidR="004C326E" w:rsidRPr="007865CD" w:rsidRDefault="004C326E" w:rsidP="004C326E">
      <w:pPr>
        <w:ind w:firstLine="680"/>
        <w:jc w:val="both"/>
        <w:rPr>
          <w:color w:val="000000"/>
          <w:sz w:val="28"/>
          <w:szCs w:val="28"/>
        </w:rPr>
      </w:pPr>
    </w:p>
    <w:p w14:paraId="4A628275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14. Схема взаимодействия участников процессов энергоснабжения и энергосбережения</w:t>
      </w:r>
    </w:p>
    <w:p w14:paraId="4033ABEE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Участников процессов энергоснабжения и энергосбережения можно свести к 3 большим группам:</w:t>
      </w:r>
    </w:p>
    <w:p w14:paraId="195792BE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- </w:t>
      </w:r>
      <w:proofErr w:type="spellStart"/>
      <w:r w:rsidRPr="007865CD">
        <w:rPr>
          <w:color w:val="000000"/>
          <w:sz w:val="28"/>
          <w:szCs w:val="28"/>
        </w:rPr>
        <w:t>Энергоресурсоснабжающие</w:t>
      </w:r>
      <w:proofErr w:type="spellEnd"/>
      <w:r w:rsidRPr="007865CD">
        <w:rPr>
          <w:color w:val="000000"/>
          <w:sz w:val="28"/>
          <w:szCs w:val="28"/>
        </w:rPr>
        <w:t xml:space="preserve"> предприятия;</w:t>
      </w:r>
    </w:p>
    <w:p w14:paraId="4FA54F3A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потребители;</w:t>
      </w:r>
    </w:p>
    <w:p w14:paraId="13DD337F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местная власть.</w:t>
      </w:r>
    </w:p>
    <w:p w14:paraId="280D574B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Энергоснабжающие организации, являющиеся естественными монополиями без конкуренции различных способов самообеспечения энергетических потребностей потребителей и воздействия власти полностью инфантильны к вопросам повышения энергоэффективности. Власть двигается в сторону энергоэффективности для защиты потребителей - избирателей, болезненно воспринимающих рост стоимости энергоресурсов.</w:t>
      </w:r>
    </w:p>
    <w:p w14:paraId="22DAAF04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При всем разнообразии потребителей (бюджетные организации, управляющие жилищным фондом компании, предприятия и т.д.), все они</w:t>
      </w:r>
    </w:p>
    <w:p w14:paraId="3A78ECF8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заинтересованы в снижении платежей, обеспечении качества и надежности энергоснабжения. На местную власть потребители воздействуют через систему выборов, жалоб в верхние властные структуры, отказ от инвестиционных планов, неплатежи.</w:t>
      </w:r>
    </w:p>
    <w:p w14:paraId="4C27A8A1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Власть воздействует на потребителей путем:</w:t>
      </w:r>
    </w:p>
    <w:p w14:paraId="287D0DB8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особыми условиями конкурсов управляющих организаций;</w:t>
      </w:r>
    </w:p>
    <w:p w14:paraId="60840E87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введения обязательных требований и организацией контроля их соблюдения;</w:t>
      </w:r>
    </w:p>
    <w:p w14:paraId="452E4435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широкой пропагандой и обучением.</w:t>
      </w:r>
    </w:p>
    <w:p w14:paraId="1AFB8610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Набор методов воздействия на энергоснабжающие организации:</w:t>
      </w:r>
    </w:p>
    <w:p w14:paraId="3E52E15D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разработка и организация осуществления программ развития и схем энергоснабжения;</w:t>
      </w:r>
    </w:p>
    <w:p w14:paraId="0C9C868D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-согласование и контроль производственных и инвестиционных программ;</w:t>
      </w:r>
    </w:p>
    <w:p w14:paraId="6BE299EC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антимонопольные методы;</w:t>
      </w:r>
    </w:p>
    <w:p w14:paraId="6F37F69B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ценовые методы;</w:t>
      </w:r>
    </w:p>
    <w:p w14:paraId="50FC8C86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участие в управлении через собственность;</w:t>
      </w:r>
    </w:p>
    <w:p w14:paraId="03A7C008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тарифное регулирование естественных монополий;</w:t>
      </w:r>
    </w:p>
    <w:p w14:paraId="557EB418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координация действий участников процесса энергоснабжения.</w:t>
      </w:r>
    </w:p>
    <w:p w14:paraId="78CFD79B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Из всех участников реально организовать процесс энергосбережения может только власть. Потребители не объединены, а энергоснабжающие организации как продавцы не годятся по определению.</w:t>
      </w:r>
    </w:p>
    <w:p w14:paraId="588F3BCF" w14:textId="2F249ADA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Таким образом, успех Программы энергосбережения сельского поселения </w:t>
      </w:r>
      <w:proofErr w:type="spellStart"/>
      <w:r w:rsidR="00741801">
        <w:rPr>
          <w:color w:val="000000"/>
          <w:sz w:val="28"/>
          <w:szCs w:val="28"/>
        </w:rPr>
        <w:t>Казанчинский</w:t>
      </w:r>
      <w:proofErr w:type="spellEnd"/>
      <w:r w:rsidRPr="007865CD">
        <w:rPr>
          <w:color w:val="000000"/>
          <w:sz w:val="28"/>
          <w:szCs w:val="28"/>
        </w:rPr>
        <w:t xml:space="preserve"> сельсовет муниципального района </w:t>
      </w:r>
      <w:r w:rsidR="00741801">
        <w:rPr>
          <w:color w:val="000000"/>
          <w:sz w:val="28"/>
          <w:szCs w:val="28"/>
        </w:rPr>
        <w:t>Аскинский</w:t>
      </w:r>
      <w:r w:rsidRPr="007865CD">
        <w:rPr>
          <w:color w:val="000000"/>
          <w:sz w:val="28"/>
          <w:szCs w:val="28"/>
        </w:rPr>
        <w:t xml:space="preserve"> район Республики Башкортостан определяется способностью власти внутренне сорганизоваться и управлять процессом.</w:t>
      </w:r>
    </w:p>
    <w:p w14:paraId="09F660A0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lastRenderedPageBreak/>
        <w:t>15. Энергосбережение в муниципальных учреждениях</w:t>
      </w:r>
    </w:p>
    <w:p w14:paraId="4BE5873B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обеспечить проведение энергетических обследований, ведение энергетических паспортов в муниципальных организациях;</w:t>
      </w:r>
    </w:p>
    <w:p w14:paraId="3F81C99C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установить и обеспечить соблюдение нормативов затрат топлива и энергии, лимитов потребления энергетических ресурсов;</w:t>
      </w:r>
    </w:p>
    <w:p w14:paraId="71204414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обеспечить приборами учета коммунальных ресурсов и устройствами регулирования потребления тепловой энергии;</w:t>
      </w:r>
    </w:p>
    <w:p w14:paraId="7DE0AE5F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повысить тепловую защиту зданий, строений, сооружений при капитальном ремонте, утепление зданий, строений, сооружений;</w:t>
      </w:r>
    </w:p>
    <w:p w14:paraId="2F8E5D23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• Формировать систему </w:t>
      </w:r>
      <w:proofErr w:type="gramStart"/>
      <w:r w:rsidRPr="007865CD">
        <w:rPr>
          <w:color w:val="000000"/>
          <w:sz w:val="28"/>
          <w:szCs w:val="28"/>
        </w:rPr>
        <w:t>муниципальных нормативных правовых актов</w:t>
      </w:r>
      <w:proofErr w:type="gramEnd"/>
      <w:r w:rsidRPr="007865CD">
        <w:rPr>
          <w:color w:val="000000"/>
          <w:sz w:val="28"/>
          <w:szCs w:val="28"/>
        </w:rPr>
        <w:t xml:space="preserve"> стимулирующих энергосбережение;</w:t>
      </w:r>
    </w:p>
    <w:p w14:paraId="0397CD7A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автоматизировать потребление тепловой энергии зданиями, строениями, сооружениями;</w:t>
      </w:r>
    </w:p>
    <w:p w14:paraId="71B278EA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провести гидравлическую регулировку, автоматической/ ручной балансировки распределительных систем отопления и стояков в зданиях, строениях, сооружениях;</w:t>
      </w:r>
    </w:p>
    <w:p w14:paraId="66D5A0AB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повысить энергетическую эффективность систем освещения зданий, строений, сооружений;</w:t>
      </w:r>
    </w:p>
    <w:p w14:paraId="2C819D1C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произвести закупку энергопотребляющего оборудования высоких классов энергетической эффективности;</w:t>
      </w:r>
    </w:p>
    <w:p w14:paraId="0374FE9D" w14:textId="77777777" w:rsid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• осуществлять контроль и мониторинг за реализацией </w:t>
      </w:r>
      <w:proofErr w:type="spellStart"/>
      <w:r w:rsidRPr="007865CD">
        <w:rPr>
          <w:color w:val="000000"/>
          <w:sz w:val="28"/>
          <w:szCs w:val="28"/>
        </w:rPr>
        <w:t>энергосервисных</w:t>
      </w:r>
      <w:proofErr w:type="spellEnd"/>
      <w:r w:rsidRPr="007865CD">
        <w:rPr>
          <w:color w:val="000000"/>
          <w:sz w:val="28"/>
          <w:szCs w:val="28"/>
        </w:rPr>
        <w:t xml:space="preserve"> контрактов.</w:t>
      </w:r>
    </w:p>
    <w:p w14:paraId="6F129CC1" w14:textId="77777777" w:rsidR="004C326E" w:rsidRPr="007865CD" w:rsidRDefault="004C326E" w:rsidP="004C326E">
      <w:pPr>
        <w:ind w:firstLine="680"/>
        <w:jc w:val="both"/>
        <w:rPr>
          <w:color w:val="000000"/>
          <w:sz w:val="28"/>
          <w:szCs w:val="28"/>
        </w:rPr>
      </w:pPr>
    </w:p>
    <w:p w14:paraId="3A586C6E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16. Энергосбережение в жилых домах</w:t>
      </w:r>
    </w:p>
    <w:p w14:paraId="6D4495EB" w14:textId="4A50AD9A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Жилой фонд муниципального образования на 01.01.2023 г. составляет </w:t>
      </w:r>
      <w:r w:rsidR="00741801">
        <w:rPr>
          <w:color w:val="000000"/>
          <w:sz w:val="28"/>
          <w:szCs w:val="28"/>
        </w:rPr>
        <w:t>24,3 тысяч</w:t>
      </w:r>
      <w:r w:rsidRPr="007865CD">
        <w:rPr>
          <w:color w:val="000000"/>
          <w:sz w:val="28"/>
          <w:szCs w:val="28"/>
        </w:rPr>
        <w:t xml:space="preserve"> кв.м. общей площади, в т.ч.:</w:t>
      </w:r>
    </w:p>
    <w:p w14:paraId="7B385007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Мероприятия по повышению эффективности использования энергии в жилищном фонде:</w:t>
      </w:r>
    </w:p>
    <w:p w14:paraId="3A631FE5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повышение эффективности использования энергии в жилищном фонде;</w:t>
      </w:r>
    </w:p>
    <w:p w14:paraId="07CB57B5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осуществление демонстрационных проектов высокой энергетической эффективности в муниципальном жилищном фонде;</w:t>
      </w:r>
    </w:p>
    <w:p w14:paraId="1EF0611F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проведение энергосберегающих мероприятий (проведение энергетических обследований, составление энергетических паспортов, обеспечение общедомовыми и поквартирными приборами учета коммунальных ресурсов и устройствами регулирования потребления тепловой энергии) при капитальном ремонте многоквартирных жилых</w:t>
      </w:r>
    </w:p>
    <w:p w14:paraId="06CA95BE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домов.</w:t>
      </w:r>
    </w:p>
    <w:p w14:paraId="24DF4555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Для создания условий выполнения энергосберегающих мероприятий необходимо:</w:t>
      </w:r>
    </w:p>
    <w:p w14:paraId="2473A745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обеспечить в рамках муниципального заказа применение современных энергосберегающих технологий при проектировании, строительстве, реконструкции и капитальном ремонте объектов муниципального жилищного фонда;</w:t>
      </w:r>
    </w:p>
    <w:p w14:paraId="03E4D04C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lastRenderedPageBreak/>
        <w:t>• сформировать систему муниципальных нормативных правовых актов, стимулирующих энергосбережение в жилищном фонде (в том числе при установлении нормативов потребления коммунальных ресурсов); -</w:t>
      </w:r>
    </w:p>
    <w:p w14:paraId="7C1798FF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создать условия для обеспечения жилищного фонда муниципального образования приборами учета коммунальных ресурсов и устройствами регулирования потребления тепловой энергии;</w:t>
      </w:r>
    </w:p>
    <w:p w14:paraId="305560FB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обеспечить доступ населения муниципального образования к информации по энергосбережению.</w:t>
      </w:r>
    </w:p>
    <w:p w14:paraId="567637DA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Для реализации комплекса </w:t>
      </w:r>
      <w:proofErr w:type="spellStart"/>
      <w:r w:rsidRPr="007865CD">
        <w:rPr>
          <w:color w:val="000000"/>
          <w:sz w:val="28"/>
          <w:szCs w:val="28"/>
        </w:rPr>
        <w:t>энергоресурсосберегающих</w:t>
      </w:r>
      <w:proofErr w:type="spellEnd"/>
      <w:r w:rsidRPr="007865CD">
        <w:rPr>
          <w:color w:val="000000"/>
          <w:sz w:val="28"/>
          <w:szCs w:val="28"/>
        </w:rPr>
        <w:t xml:space="preserve"> мероприятий в жилищном фонде, необходимо организовать работу по:</w:t>
      </w:r>
    </w:p>
    <w:p w14:paraId="104988A8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внедрению энергосберегающих светильников, в том числе на базе светодиодов</w:t>
      </w:r>
    </w:p>
    <w:p w14:paraId="700C3C11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регулировке систем отопления, холодного и горячего водоснабжения;</w:t>
      </w:r>
    </w:p>
    <w:p w14:paraId="20694A5E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автоматизации работы электроплит;</w:t>
      </w:r>
    </w:p>
    <w:p w14:paraId="0256CB19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оптимизации работы вентиляционных систем;</w:t>
      </w:r>
    </w:p>
    <w:p w14:paraId="56BA347B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автоматизации включения и выключения внешнего освещения подъездов;</w:t>
      </w:r>
    </w:p>
    <w:p w14:paraId="0F779B9A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утепление фасадов, входных дверей, окон, чердачных перекрытий и</w:t>
      </w:r>
    </w:p>
    <w:p w14:paraId="7A99196A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переводу отопления на дежурный режим во внерабочее время;</w:t>
      </w:r>
    </w:p>
    <w:p w14:paraId="63A5538F" w14:textId="77777777" w:rsid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и др.</w:t>
      </w:r>
    </w:p>
    <w:p w14:paraId="176F9289" w14:textId="77777777" w:rsidR="00B13727" w:rsidRPr="007865CD" w:rsidRDefault="00B13727" w:rsidP="004C326E">
      <w:pPr>
        <w:ind w:firstLine="680"/>
        <w:jc w:val="both"/>
        <w:rPr>
          <w:color w:val="000000"/>
          <w:sz w:val="28"/>
          <w:szCs w:val="28"/>
        </w:rPr>
      </w:pPr>
    </w:p>
    <w:p w14:paraId="58838B69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17. Система коммунальной инфраструктуры.</w:t>
      </w:r>
    </w:p>
    <w:p w14:paraId="49881BA7" w14:textId="2A90D3C8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 xml:space="preserve">Организационные мероприятия по энергосбережению и повышению энергетической эффективности системы коммунальной инфраструктуры сельского поселения </w:t>
      </w:r>
      <w:proofErr w:type="spellStart"/>
      <w:r w:rsidR="00741801">
        <w:rPr>
          <w:color w:val="000000"/>
          <w:sz w:val="28"/>
          <w:szCs w:val="28"/>
        </w:rPr>
        <w:t>Казанчинский</w:t>
      </w:r>
      <w:proofErr w:type="spellEnd"/>
      <w:r w:rsidRPr="007865CD">
        <w:rPr>
          <w:color w:val="000000"/>
          <w:sz w:val="28"/>
          <w:szCs w:val="28"/>
        </w:rPr>
        <w:t xml:space="preserve"> сельсовет муниципального района </w:t>
      </w:r>
      <w:r w:rsidR="00741801">
        <w:rPr>
          <w:color w:val="000000"/>
          <w:sz w:val="28"/>
          <w:szCs w:val="28"/>
        </w:rPr>
        <w:t>Аскинский</w:t>
      </w:r>
      <w:r w:rsidRPr="007865CD">
        <w:rPr>
          <w:color w:val="000000"/>
          <w:sz w:val="28"/>
          <w:szCs w:val="28"/>
        </w:rPr>
        <w:t xml:space="preserve"> район Республики Башкортостан включают в себя:</w:t>
      </w:r>
    </w:p>
    <w:p w14:paraId="0599ADB6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проведение энергетического аудита;</w:t>
      </w:r>
    </w:p>
    <w:p w14:paraId="73A9E300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имущества;</w:t>
      </w:r>
    </w:p>
    <w:p w14:paraId="57766691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</w:t>
      </w:r>
    </w:p>
    <w:p w14:paraId="7449B458" w14:textId="77777777" w:rsid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компенсацию данных потерь в тариф организации, управляющей такими объектами.</w:t>
      </w:r>
    </w:p>
    <w:p w14:paraId="199604D1" w14:textId="77777777" w:rsidR="00B13727" w:rsidRPr="007865CD" w:rsidRDefault="00B13727" w:rsidP="004C326E">
      <w:pPr>
        <w:ind w:firstLine="680"/>
        <w:jc w:val="both"/>
        <w:rPr>
          <w:color w:val="000000"/>
          <w:sz w:val="28"/>
          <w:szCs w:val="28"/>
        </w:rPr>
      </w:pPr>
    </w:p>
    <w:p w14:paraId="4A9894D8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18. Муниципальные закупки</w:t>
      </w:r>
    </w:p>
    <w:p w14:paraId="5A930C7E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lastRenderedPageBreak/>
        <w:t>• Отказ от закупок товаров для муниципальных нужд, имеющих низкую энергоэффективность;</w:t>
      </w:r>
    </w:p>
    <w:p w14:paraId="56531870" w14:textId="77777777" w:rsid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• с 1 января 2021 г. — соблюдение запрета закупок для муниципальных нужд всех типов ламп накаливания мощностью 100 Вт и выше.</w:t>
      </w:r>
    </w:p>
    <w:p w14:paraId="5AD984F2" w14:textId="77777777" w:rsidR="00B13727" w:rsidRPr="007865CD" w:rsidRDefault="00B13727" w:rsidP="004C326E">
      <w:pPr>
        <w:ind w:firstLine="680"/>
        <w:jc w:val="both"/>
        <w:rPr>
          <w:color w:val="000000"/>
          <w:sz w:val="28"/>
          <w:szCs w:val="28"/>
        </w:rPr>
      </w:pPr>
    </w:p>
    <w:p w14:paraId="4CDD5249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19. Результаты от реализации Программы</w:t>
      </w:r>
    </w:p>
    <w:p w14:paraId="61AA8CF0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Реализация Программы позволит:</w:t>
      </w:r>
    </w:p>
    <w:p w14:paraId="66EDCBE5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1) Установить наличие в органах местного самоуправления, муниципальных учреждениях:</w:t>
      </w:r>
    </w:p>
    <w:p w14:paraId="4BB401EF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энергетических паспортов;</w:t>
      </w:r>
    </w:p>
    <w:p w14:paraId="53BAFD52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- актов энергетических обследований.</w:t>
      </w:r>
    </w:p>
    <w:p w14:paraId="47952847" w14:textId="77777777" w:rsidR="007865CD" w:rsidRPr="007865CD" w:rsidRDefault="007865CD" w:rsidP="004C326E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2) снизить удельные показатели расхода энергоносителей по отношению к уровню 2022 года на 5%;</w:t>
      </w:r>
    </w:p>
    <w:p w14:paraId="2E831FAA" w14:textId="77628D01" w:rsidR="00B13727" w:rsidRDefault="007865CD" w:rsidP="00B13727">
      <w:pPr>
        <w:ind w:firstLine="680"/>
        <w:jc w:val="both"/>
        <w:rPr>
          <w:color w:val="000000"/>
          <w:sz w:val="28"/>
          <w:szCs w:val="28"/>
        </w:rPr>
      </w:pPr>
      <w:r w:rsidRPr="007865CD">
        <w:rPr>
          <w:color w:val="000000"/>
          <w:sz w:val="28"/>
          <w:szCs w:val="28"/>
        </w:rPr>
        <w:t>3) снизить затраты на оплату коммунальных ресурсов;</w:t>
      </w:r>
    </w:p>
    <w:p w14:paraId="63A6DD90" w14:textId="115DCE27" w:rsidR="007865CD" w:rsidRPr="007865CD" w:rsidRDefault="00B13727" w:rsidP="004C326E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865CD" w:rsidRPr="007865CD">
        <w:rPr>
          <w:color w:val="000000"/>
          <w:sz w:val="28"/>
          <w:szCs w:val="28"/>
        </w:rPr>
        <w:t>) ускорить решение экологических и социальных проблем поселения;</w:t>
      </w:r>
    </w:p>
    <w:p w14:paraId="138ED44D" w14:textId="52AEE908" w:rsidR="007865CD" w:rsidRPr="007865CD" w:rsidRDefault="00B13727" w:rsidP="004C326E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865CD" w:rsidRPr="007865CD">
        <w:rPr>
          <w:color w:val="000000"/>
          <w:sz w:val="28"/>
          <w:szCs w:val="28"/>
        </w:rPr>
        <w:t>) обеспечить 100% учет энергоресурсов;</w:t>
      </w:r>
    </w:p>
    <w:p w14:paraId="69735288" w14:textId="67F5CE9C" w:rsidR="007865CD" w:rsidRPr="007865CD" w:rsidRDefault="00B13727" w:rsidP="004C326E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865CD" w:rsidRPr="007865CD">
        <w:rPr>
          <w:color w:val="000000"/>
          <w:sz w:val="28"/>
          <w:szCs w:val="28"/>
        </w:rPr>
        <w:t>) обеспечить оснащенность коммерческим учетом тепла жилищный фонд.</w:t>
      </w:r>
    </w:p>
    <w:p w14:paraId="08320CF7" w14:textId="77777777" w:rsidR="007865CD" w:rsidRPr="007865CD" w:rsidRDefault="007865CD" w:rsidP="004C326E">
      <w:pPr>
        <w:widowControl w:val="0"/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</w:p>
    <w:p w14:paraId="0328263E" w14:textId="77777777" w:rsidR="007865CD" w:rsidRPr="007865CD" w:rsidRDefault="007865CD" w:rsidP="007865CD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 w:val="28"/>
          <w:szCs w:val="28"/>
        </w:rPr>
      </w:pPr>
    </w:p>
    <w:p w14:paraId="364FC914" w14:textId="77777777" w:rsidR="007865CD" w:rsidRPr="007865CD" w:rsidRDefault="007865CD" w:rsidP="007865CD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 w:val="28"/>
          <w:szCs w:val="28"/>
        </w:rPr>
      </w:pPr>
    </w:p>
    <w:p w14:paraId="2DE1D2B8" w14:textId="77777777" w:rsidR="007865CD" w:rsidRDefault="007865CD" w:rsidP="007865CD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</w:pPr>
    </w:p>
    <w:p w14:paraId="4B5DAE24" w14:textId="77777777" w:rsidR="007865CD" w:rsidRDefault="007865CD" w:rsidP="007865CD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</w:pPr>
    </w:p>
    <w:p w14:paraId="63EE77FD" w14:textId="77777777" w:rsidR="007865CD" w:rsidRDefault="007865CD" w:rsidP="007865CD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  <w:sectPr w:rsidR="007865CD" w:rsidSect="007865CD">
          <w:headerReference w:type="default" r:id="rId8"/>
          <w:type w:val="continuous"/>
          <w:pgSz w:w="11905" w:h="16838" w:code="9"/>
          <w:pgMar w:top="1134" w:right="850" w:bottom="1134" w:left="1701" w:header="720" w:footer="720" w:gutter="0"/>
          <w:cols w:space="720"/>
          <w:docGrid w:linePitch="381"/>
        </w:sectPr>
      </w:pPr>
    </w:p>
    <w:p w14:paraId="4E7E07BD" w14:textId="165D1115" w:rsidR="007865CD" w:rsidRDefault="007865CD" w:rsidP="007865CD">
      <w:pPr>
        <w:spacing w:before="92" w:line="237" w:lineRule="auto"/>
        <w:ind w:right="240"/>
        <w:jc w:val="center"/>
        <w:rPr>
          <w:b/>
        </w:rPr>
      </w:pPr>
      <w:r>
        <w:rPr>
          <w:b/>
          <w:color w:val="161616"/>
        </w:rPr>
        <w:lastRenderedPageBreak/>
        <w:t>Мероприятия</w:t>
      </w:r>
      <w:r>
        <w:rPr>
          <w:b/>
          <w:color w:val="161616"/>
          <w:spacing w:val="17"/>
        </w:rPr>
        <w:t xml:space="preserve"> </w:t>
      </w:r>
      <w:r>
        <w:rPr>
          <w:b/>
          <w:color w:val="181818"/>
        </w:rPr>
        <w:t>по</w:t>
      </w:r>
      <w:r>
        <w:rPr>
          <w:b/>
          <w:color w:val="181818"/>
          <w:spacing w:val="-5"/>
        </w:rPr>
        <w:t xml:space="preserve"> </w:t>
      </w:r>
      <w:r w:rsidRPr="00980A17">
        <w:rPr>
          <w:b/>
          <w:color w:val="131313"/>
        </w:rPr>
        <w:t>энергосбережению</w:t>
      </w:r>
      <w:r w:rsidRPr="00980A17">
        <w:rPr>
          <w:b/>
          <w:color w:val="131313"/>
          <w:spacing w:val="2"/>
        </w:rPr>
        <w:t xml:space="preserve"> </w:t>
      </w:r>
      <w:r>
        <w:rPr>
          <w:b/>
          <w:color w:val="161616"/>
        </w:rPr>
        <w:t>в</w:t>
      </w:r>
      <w:r>
        <w:rPr>
          <w:b/>
          <w:color w:val="161616"/>
          <w:spacing w:val="-5"/>
        </w:rPr>
        <w:t xml:space="preserve"> </w:t>
      </w:r>
      <w:r>
        <w:rPr>
          <w:b/>
          <w:color w:val="131313"/>
        </w:rPr>
        <w:t>сельском</w:t>
      </w:r>
      <w:r>
        <w:rPr>
          <w:b/>
          <w:color w:val="131313"/>
          <w:spacing w:val="13"/>
        </w:rPr>
        <w:t xml:space="preserve"> </w:t>
      </w:r>
      <w:r>
        <w:rPr>
          <w:b/>
          <w:color w:val="161616"/>
        </w:rPr>
        <w:t>поселении</w:t>
      </w:r>
      <w:r>
        <w:rPr>
          <w:b/>
          <w:color w:val="161616"/>
          <w:spacing w:val="9"/>
        </w:rPr>
        <w:t xml:space="preserve"> </w:t>
      </w:r>
      <w:proofErr w:type="spellStart"/>
      <w:r w:rsidR="00741801">
        <w:rPr>
          <w:b/>
          <w:color w:val="131313"/>
        </w:rPr>
        <w:t>Казанчинский</w:t>
      </w:r>
      <w:proofErr w:type="spellEnd"/>
      <w:r>
        <w:rPr>
          <w:b/>
          <w:color w:val="131313"/>
          <w:spacing w:val="11"/>
        </w:rPr>
        <w:t xml:space="preserve"> </w:t>
      </w:r>
      <w:r>
        <w:rPr>
          <w:b/>
          <w:color w:val="131313"/>
        </w:rPr>
        <w:t>сельсовет</w:t>
      </w:r>
      <w:r>
        <w:rPr>
          <w:b/>
          <w:color w:val="131313"/>
          <w:spacing w:val="6"/>
        </w:rPr>
        <w:t xml:space="preserve"> </w:t>
      </w:r>
      <w:r>
        <w:rPr>
          <w:b/>
          <w:color w:val="131313"/>
        </w:rPr>
        <w:t>муниципального</w:t>
      </w:r>
      <w:r>
        <w:rPr>
          <w:b/>
          <w:color w:val="131313"/>
          <w:spacing w:val="-6"/>
        </w:rPr>
        <w:t xml:space="preserve"> </w:t>
      </w:r>
      <w:r>
        <w:rPr>
          <w:b/>
          <w:color w:val="161616"/>
        </w:rPr>
        <w:t>района</w:t>
      </w:r>
      <w:r>
        <w:rPr>
          <w:b/>
          <w:color w:val="161616"/>
          <w:spacing w:val="3"/>
        </w:rPr>
        <w:t xml:space="preserve"> </w:t>
      </w:r>
      <w:r w:rsidR="00741801">
        <w:rPr>
          <w:b/>
          <w:color w:val="111111"/>
        </w:rPr>
        <w:t>Аскинский</w:t>
      </w:r>
      <w:r>
        <w:rPr>
          <w:b/>
          <w:color w:val="111111"/>
        </w:rPr>
        <w:t xml:space="preserve"> район</w:t>
      </w:r>
      <w:r>
        <w:rPr>
          <w:b/>
          <w:color w:val="111111"/>
          <w:spacing w:val="17"/>
        </w:rPr>
        <w:t xml:space="preserve"> </w:t>
      </w:r>
      <w:r>
        <w:rPr>
          <w:b/>
          <w:color w:val="131313"/>
        </w:rPr>
        <w:t>Республики</w:t>
      </w:r>
      <w:r>
        <w:rPr>
          <w:b/>
          <w:color w:val="131313"/>
          <w:spacing w:val="22"/>
        </w:rPr>
        <w:t xml:space="preserve"> </w:t>
      </w:r>
      <w:r>
        <w:rPr>
          <w:b/>
          <w:color w:val="0F0F0F"/>
        </w:rPr>
        <w:t>Башкортостан</w:t>
      </w:r>
      <w:r>
        <w:rPr>
          <w:b/>
          <w:color w:val="0F0F0F"/>
          <w:spacing w:val="22"/>
        </w:rPr>
        <w:t xml:space="preserve"> </w:t>
      </w:r>
      <w:r>
        <w:rPr>
          <w:b/>
          <w:color w:val="131313"/>
        </w:rPr>
        <w:t>на</w:t>
      </w:r>
      <w:r>
        <w:rPr>
          <w:b/>
          <w:color w:val="131313"/>
          <w:spacing w:val="8"/>
        </w:rPr>
        <w:t xml:space="preserve"> </w:t>
      </w:r>
      <w:r>
        <w:rPr>
          <w:b/>
          <w:color w:val="161616"/>
        </w:rPr>
        <w:t>период</w:t>
      </w:r>
      <w:r>
        <w:rPr>
          <w:b/>
          <w:color w:val="161616"/>
          <w:spacing w:val="6"/>
        </w:rPr>
        <w:t xml:space="preserve"> </w:t>
      </w:r>
      <w:r>
        <w:rPr>
          <w:b/>
          <w:color w:val="151515"/>
        </w:rPr>
        <w:t xml:space="preserve">с </w:t>
      </w:r>
      <w:r>
        <w:rPr>
          <w:b/>
          <w:color w:val="111111"/>
        </w:rPr>
        <w:t>2023</w:t>
      </w:r>
      <w:r>
        <w:rPr>
          <w:b/>
          <w:color w:val="111111"/>
          <w:spacing w:val="20"/>
        </w:rPr>
        <w:t xml:space="preserve"> </w:t>
      </w:r>
      <w:r>
        <w:rPr>
          <w:color w:val="232323"/>
        </w:rPr>
        <w:t>г</w:t>
      </w:r>
      <w:r>
        <w:rPr>
          <w:color w:val="232323"/>
          <w:spacing w:val="5"/>
        </w:rPr>
        <w:t xml:space="preserve"> </w:t>
      </w:r>
      <w:r>
        <w:rPr>
          <w:b/>
          <w:color w:val="181818"/>
        </w:rPr>
        <w:t>по</w:t>
      </w:r>
      <w:r>
        <w:rPr>
          <w:b/>
          <w:color w:val="181818"/>
          <w:spacing w:val="1"/>
        </w:rPr>
        <w:t xml:space="preserve"> </w:t>
      </w:r>
      <w:r>
        <w:rPr>
          <w:b/>
          <w:color w:val="131313"/>
        </w:rPr>
        <w:t>2026</w:t>
      </w:r>
      <w:r>
        <w:rPr>
          <w:b/>
          <w:color w:val="131313"/>
          <w:spacing w:val="11"/>
        </w:rPr>
        <w:t xml:space="preserve"> </w:t>
      </w:r>
      <w:r>
        <w:rPr>
          <w:b/>
          <w:color w:val="0F0F0F"/>
        </w:rPr>
        <w:t>годы</w:t>
      </w:r>
    </w:p>
    <w:p w14:paraId="53FBCDE7" w14:textId="77777777" w:rsidR="007865CD" w:rsidRDefault="007865CD" w:rsidP="007865CD">
      <w:pPr>
        <w:pStyle w:val="ae"/>
        <w:spacing w:before="5"/>
        <w:rPr>
          <w:b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749"/>
        <w:gridCol w:w="1403"/>
        <w:gridCol w:w="808"/>
        <w:gridCol w:w="850"/>
        <w:gridCol w:w="851"/>
        <w:gridCol w:w="1338"/>
        <w:gridCol w:w="1826"/>
      </w:tblGrid>
      <w:tr w:rsidR="007865CD" w:rsidRPr="003D5B36" w14:paraId="5A691E9F" w14:textId="77777777" w:rsidTr="004C326E">
        <w:trPr>
          <w:trHeight w:val="1165"/>
        </w:trPr>
        <w:tc>
          <w:tcPr>
            <w:tcW w:w="535" w:type="dxa"/>
          </w:tcPr>
          <w:p w14:paraId="7E16F480" w14:textId="77777777" w:rsidR="007865CD" w:rsidRPr="003D5B36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 xml:space="preserve">№ </w:t>
            </w:r>
            <w:proofErr w:type="spellStart"/>
            <w:r w:rsidRPr="003D5B36">
              <w:rPr>
                <w:sz w:val="26"/>
              </w:rPr>
              <w:t>пп</w:t>
            </w:r>
            <w:proofErr w:type="spellEnd"/>
          </w:p>
        </w:tc>
        <w:tc>
          <w:tcPr>
            <w:tcW w:w="2749" w:type="dxa"/>
          </w:tcPr>
          <w:p w14:paraId="51AECDAE" w14:textId="77777777" w:rsidR="007865CD" w:rsidRPr="003D5B36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Наименование программных мероприятий</w:t>
            </w:r>
          </w:p>
        </w:tc>
        <w:tc>
          <w:tcPr>
            <w:tcW w:w="1403" w:type="dxa"/>
          </w:tcPr>
          <w:p w14:paraId="3A157DBA" w14:textId="77777777" w:rsidR="007865CD" w:rsidRPr="003D5B36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Источники финансирования</w:t>
            </w:r>
          </w:p>
        </w:tc>
        <w:tc>
          <w:tcPr>
            <w:tcW w:w="808" w:type="dxa"/>
          </w:tcPr>
          <w:p w14:paraId="65852987" w14:textId="77777777" w:rsidR="007865CD" w:rsidRPr="00013C85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jc w:val="both"/>
            </w:pPr>
            <w:r>
              <w:t>2023</w:t>
            </w:r>
          </w:p>
          <w:p w14:paraId="4096FB88" w14:textId="77777777" w:rsidR="007865CD" w:rsidRPr="00013C85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jc w:val="both"/>
            </w:pPr>
            <w:r w:rsidRPr="00013C85">
              <w:t>год</w:t>
            </w:r>
          </w:p>
        </w:tc>
        <w:tc>
          <w:tcPr>
            <w:tcW w:w="850" w:type="dxa"/>
          </w:tcPr>
          <w:p w14:paraId="7B3C61ED" w14:textId="77777777" w:rsidR="007865CD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jc w:val="both"/>
            </w:pPr>
            <w:r>
              <w:t>2024</w:t>
            </w:r>
          </w:p>
          <w:p w14:paraId="5685B2EA" w14:textId="77777777" w:rsidR="007865CD" w:rsidRPr="00013C85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jc w:val="both"/>
            </w:pPr>
            <w:r w:rsidRPr="00013C85">
              <w:t>год</w:t>
            </w:r>
          </w:p>
        </w:tc>
        <w:tc>
          <w:tcPr>
            <w:tcW w:w="851" w:type="dxa"/>
          </w:tcPr>
          <w:p w14:paraId="622D918C" w14:textId="77777777" w:rsidR="007865CD" w:rsidRPr="00013C85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jc w:val="both"/>
            </w:pPr>
            <w:r>
              <w:t>2025</w:t>
            </w:r>
          </w:p>
          <w:p w14:paraId="0935A033" w14:textId="77777777" w:rsidR="007865CD" w:rsidRPr="00013C85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jc w:val="both"/>
            </w:pPr>
            <w:r w:rsidRPr="00013C85">
              <w:t>год</w:t>
            </w:r>
          </w:p>
        </w:tc>
        <w:tc>
          <w:tcPr>
            <w:tcW w:w="1338" w:type="dxa"/>
          </w:tcPr>
          <w:p w14:paraId="694F6D10" w14:textId="77777777" w:rsidR="007865CD" w:rsidRPr="003D5B36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2026</w:t>
            </w:r>
          </w:p>
        </w:tc>
        <w:tc>
          <w:tcPr>
            <w:tcW w:w="1826" w:type="dxa"/>
          </w:tcPr>
          <w:p w14:paraId="2717E2EB" w14:textId="77777777" w:rsidR="007865CD" w:rsidRPr="003D5B36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3D5B36">
              <w:rPr>
                <w:sz w:val="26"/>
              </w:rPr>
              <w:t>Исполнители программных мероприятий</w:t>
            </w:r>
          </w:p>
        </w:tc>
      </w:tr>
      <w:tr w:rsidR="007865CD" w:rsidRPr="003D5B36" w14:paraId="0D4CEE95" w14:textId="77777777" w:rsidTr="004C326E">
        <w:trPr>
          <w:trHeight w:val="1552"/>
        </w:trPr>
        <w:tc>
          <w:tcPr>
            <w:tcW w:w="535" w:type="dxa"/>
          </w:tcPr>
          <w:p w14:paraId="0DC89E05" w14:textId="77777777" w:rsidR="007865CD" w:rsidRPr="003D5B36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1</w:t>
            </w:r>
          </w:p>
        </w:tc>
        <w:tc>
          <w:tcPr>
            <w:tcW w:w="2749" w:type="dxa"/>
          </w:tcPr>
          <w:p w14:paraId="6462DAA4" w14:textId="77777777" w:rsidR="007865CD" w:rsidRPr="003D5B36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>Обучение персонала сфере энергосбережения и повышения энергетической эффективности</w:t>
            </w:r>
          </w:p>
        </w:tc>
        <w:tc>
          <w:tcPr>
            <w:tcW w:w="1403" w:type="dxa"/>
          </w:tcPr>
          <w:p w14:paraId="3F6AA197" w14:textId="77777777" w:rsidR="007865CD" w:rsidRPr="003D5B36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Бюджет поселения</w:t>
            </w:r>
          </w:p>
        </w:tc>
        <w:tc>
          <w:tcPr>
            <w:tcW w:w="808" w:type="dxa"/>
          </w:tcPr>
          <w:p w14:paraId="78C5F9CA" w14:textId="77777777" w:rsidR="007865CD" w:rsidRPr="003D5B36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850" w:type="dxa"/>
          </w:tcPr>
          <w:p w14:paraId="5E0CB5B7" w14:textId="77777777" w:rsidR="007865CD" w:rsidRPr="003D5B36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851" w:type="dxa"/>
          </w:tcPr>
          <w:p w14:paraId="28A406B9" w14:textId="77777777" w:rsidR="007865CD" w:rsidRPr="003D5B36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-</w:t>
            </w:r>
          </w:p>
        </w:tc>
        <w:tc>
          <w:tcPr>
            <w:tcW w:w="1338" w:type="dxa"/>
          </w:tcPr>
          <w:p w14:paraId="37A2A77F" w14:textId="77777777" w:rsidR="007865CD" w:rsidRPr="003D5B36" w:rsidRDefault="007865CD" w:rsidP="009E05FB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826" w:type="dxa"/>
          </w:tcPr>
          <w:p w14:paraId="76008721" w14:textId="45A88021" w:rsidR="007865CD" w:rsidRPr="003D5B36" w:rsidRDefault="00B13727" w:rsidP="009E05FB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B13727" w:rsidRPr="003D5B36" w14:paraId="09DF8FE2" w14:textId="77777777" w:rsidTr="004C326E">
        <w:trPr>
          <w:trHeight w:val="1552"/>
        </w:trPr>
        <w:tc>
          <w:tcPr>
            <w:tcW w:w="535" w:type="dxa"/>
          </w:tcPr>
          <w:p w14:paraId="5B698BB1" w14:textId="77777777" w:rsidR="00B13727" w:rsidRPr="003D5B36" w:rsidRDefault="00B13727" w:rsidP="00B13727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2</w:t>
            </w:r>
          </w:p>
        </w:tc>
        <w:tc>
          <w:tcPr>
            <w:tcW w:w="2749" w:type="dxa"/>
          </w:tcPr>
          <w:p w14:paraId="7B20DCAA" w14:textId="77777777" w:rsidR="00B13727" w:rsidRPr="003D5B36" w:rsidRDefault="00B13727" w:rsidP="00B13727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>Рекомендация системы освещения с применением энергоэффективных светильников, всего</w:t>
            </w:r>
          </w:p>
        </w:tc>
        <w:tc>
          <w:tcPr>
            <w:tcW w:w="1403" w:type="dxa"/>
          </w:tcPr>
          <w:p w14:paraId="36BE5E05" w14:textId="77777777" w:rsidR="00B13727" w:rsidRPr="003D5B36" w:rsidRDefault="00B13727" w:rsidP="00B13727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Бюджет поселения</w:t>
            </w:r>
          </w:p>
        </w:tc>
        <w:tc>
          <w:tcPr>
            <w:tcW w:w="808" w:type="dxa"/>
          </w:tcPr>
          <w:p w14:paraId="4029ADD3" w14:textId="12FA18CC" w:rsidR="00B13727" w:rsidRPr="003D5B36" w:rsidRDefault="00B13727" w:rsidP="00B13727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40,0</w:t>
            </w:r>
          </w:p>
        </w:tc>
        <w:tc>
          <w:tcPr>
            <w:tcW w:w="850" w:type="dxa"/>
          </w:tcPr>
          <w:p w14:paraId="19FE407C" w14:textId="59B6D110" w:rsidR="00B13727" w:rsidRPr="003D5B36" w:rsidRDefault="00B13727" w:rsidP="00B13727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8C266D">
              <w:rPr>
                <w:sz w:val="26"/>
              </w:rPr>
              <w:t>40,0</w:t>
            </w:r>
          </w:p>
        </w:tc>
        <w:tc>
          <w:tcPr>
            <w:tcW w:w="851" w:type="dxa"/>
          </w:tcPr>
          <w:p w14:paraId="49FC9DCD" w14:textId="0C1D061E" w:rsidR="00B13727" w:rsidRPr="003D5B36" w:rsidRDefault="00B13727" w:rsidP="00B13727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8C266D">
              <w:rPr>
                <w:sz w:val="26"/>
              </w:rPr>
              <w:t>40,0</w:t>
            </w:r>
          </w:p>
        </w:tc>
        <w:tc>
          <w:tcPr>
            <w:tcW w:w="1338" w:type="dxa"/>
          </w:tcPr>
          <w:p w14:paraId="7B3EA99F" w14:textId="68FB092A" w:rsidR="00B13727" w:rsidRPr="003D5B36" w:rsidRDefault="00B13727" w:rsidP="00B13727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8C266D">
              <w:rPr>
                <w:sz w:val="26"/>
              </w:rPr>
              <w:t>40,0</w:t>
            </w:r>
          </w:p>
        </w:tc>
        <w:tc>
          <w:tcPr>
            <w:tcW w:w="1826" w:type="dxa"/>
          </w:tcPr>
          <w:p w14:paraId="3512CE30" w14:textId="77777777" w:rsidR="00B13727" w:rsidRPr="00B13727" w:rsidRDefault="00B13727" w:rsidP="00B13727">
            <w:pPr>
              <w:tabs>
                <w:tab w:val="left" w:pos="7830"/>
              </w:tabs>
              <w:spacing w:line="240" w:lineRule="atLeast"/>
              <w:ind w:right="-142"/>
              <w:jc w:val="center"/>
            </w:pPr>
            <w:r w:rsidRPr="00B13727">
              <w:t xml:space="preserve">Администрация сельского </w:t>
            </w:r>
          </w:p>
          <w:p w14:paraId="2DFE2509" w14:textId="2D7CE89F" w:rsidR="00B13727" w:rsidRPr="003D5B36" w:rsidRDefault="00B13727" w:rsidP="00B13727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 w:rsidRPr="00B13727">
              <w:t>поселения</w:t>
            </w:r>
          </w:p>
        </w:tc>
      </w:tr>
      <w:tr w:rsidR="004C326E" w:rsidRPr="003D5B36" w14:paraId="769D5C2D" w14:textId="77777777" w:rsidTr="004C326E">
        <w:trPr>
          <w:trHeight w:val="1165"/>
        </w:trPr>
        <w:tc>
          <w:tcPr>
            <w:tcW w:w="535" w:type="dxa"/>
          </w:tcPr>
          <w:p w14:paraId="609F7AC3" w14:textId="0FB5D4C9" w:rsidR="004C326E" w:rsidRPr="003D5B36" w:rsidRDefault="00B13727" w:rsidP="004C326E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749" w:type="dxa"/>
          </w:tcPr>
          <w:p w14:paraId="61356461" w14:textId="5AFD433D" w:rsidR="004C326E" w:rsidRPr="003D5B36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>
              <w:rPr>
                <w:sz w:val="26"/>
              </w:rPr>
              <w:t xml:space="preserve">Помещение </w:t>
            </w:r>
          </w:p>
          <w:p w14:paraId="5858B966" w14:textId="77777777" w:rsidR="004C326E" w:rsidRPr="003D5B36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 xml:space="preserve">администрации </w:t>
            </w:r>
          </w:p>
          <w:p w14:paraId="2144CDB0" w14:textId="77777777" w:rsidR="004C326E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>сельского поселения</w:t>
            </w:r>
          </w:p>
          <w:p w14:paraId="5ECD67ED" w14:textId="5B095B7D" w:rsidR="004C326E" w:rsidRPr="003D5B36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>
              <w:rPr>
                <w:sz w:val="26"/>
              </w:rPr>
              <w:t>(эл. отопление и освещение)</w:t>
            </w:r>
          </w:p>
        </w:tc>
        <w:tc>
          <w:tcPr>
            <w:tcW w:w="1403" w:type="dxa"/>
          </w:tcPr>
          <w:p w14:paraId="0918E231" w14:textId="77777777" w:rsidR="004C326E" w:rsidRPr="003D5B36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Бюджет поселения</w:t>
            </w:r>
          </w:p>
        </w:tc>
        <w:tc>
          <w:tcPr>
            <w:tcW w:w="808" w:type="dxa"/>
          </w:tcPr>
          <w:p w14:paraId="1AAA2547" w14:textId="4D5E39A1" w:rsidR="004C326E" w:rsidRPr="003D5B36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120,0</w:t>
            </w:r>
          </w:p>
        </w:tc>
        <w:tc>
          <w:tcPr>
            <w:tcW w:w="850" w:type="dxa"/>
          </w:tcPr>
          <w:p w14:paraId="0C64E678" w14:textId="441714AA" w:rsidR="004C326E" w:rsidRPr="003D5B36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120,0</w:t>
            </w:r>
          </w:p>
        </w:tc>
        <w:tc>
          <w:tcPr>
            <w:tcW w:w="851" w:type="dxa"/>
          </w:tcPr>
          <w:p w14:paraId="15EA3C9F" w14:textId="1259105F" w:rsidR="004C326E" w:rsidRPr="003D5B36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120,0</w:t>
            </w:r>
          </w:p>
        </w:tc>
        <w:tc>
          <w:tcPr>
            <w:tcW w:w="1338" w:type="dxa"/>
          </w:tcPr>
          <w:p w14:paraId="56246DFC" w14:textId="0E4126EB" w:rsidR="004C326E" w:rsidRPr="003D5B36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120,0</w:t>
            </w:r>
          </w:p>
        </w:tc>
        <w:tc>
          <w:tcPr>
            <w:tcW w:w="1826" w:type="dxa"/>
          </w:tcPr>
          <w:p w14:paraId="4E9C4EA9" w14:textId="77777777" w:rsidR="004C326E" w:rsidRPr="00B13727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jc w:val="center"/>
            </w:pPr>
            <w:r w:rsidRPr="00B13727">
              <w:t xml:space="preserve">Администрация сельского </w:t>
            </w:r>
          </w:p>
          <w:p w14:paraId="5D829BBC" w14:textId="77777777" w:rsidR="004C326E" w:rsidRPr="00B13727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jc w:val="center"/>
            </w:pPr>
            <w:r w:rsidRPr="00B13727">
              <w:t>поселения</w:t>
            </w:r>
          </w:p>
        </w:tc>
      </w:tr>
      <w:tr w:rsidR="004C326E" w:rsidRPr="003D5B36" w14:paraId="519E1DC5" w14:textId="77777777" w:rsidTr="004C326E">
        <w:trPr>
          <w:trHeight w:val="1183"/>
        </w:trPr>
        <w:tc>
          <w:tcPr>
            <w:tcW w:w="535" w:type="dxa"/>
          </w:tcPr>
          <w:p w14:paraId="0DE6253C" w14:textId="16ED579C" w:rsidR="004C326E" w:rsidRPr="003D5B36" w:rsidRDefault="00B13727" w:rsidP="004C326E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749" w:type="dxa"/>
          </w:tcPr>
          <w:p w14:paraId="512F1E13" w14:textId="77777777" w:rsidR="004C326E" w:rsidRPr="003D5B36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rPr>
                <w:sz w:val="26"/>
              </w:rPr>
            </w:pPr>
            <w:r w:rsidRPr="003D5B36">
              <w:rPr>
                <w:sz w:val="26"/>
              </w:rPr>
              <w:t>Уличное освещение</w:t>
            </w:r>
          </w:p>
        </w:tc>
        <w:tc>
          <w:tcPr>
            <w:tcW w:w="1403" w:type="dxa"/>
          </w:tcPr>
          <w:p w14:paraId="17A1B059" w14:textId="77777777" w:rsidR="004C326E" w:rsidRPr="003D5B36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 w:rsidRPr="003D5B36">
              <w:rPr>
                <w:sz w:val="26"/>
              </w:rPr>
              <w:t>Бюджет поселения</w:t>
            </w:r>
          </w:p>
        </w:tc>
        <w:tc>
          <w:tcPr>
            <w:tcW w:w="808" w:type="dxa"/>
          </w:tcPr>
          <w:p w14:paraId="30F6F9F5" w14:textId="30683E86" w:rsidR="004C326E" w:rsidRPr="003D5B36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90,0</w:t>
            </w:r>
          </w:p>
        </w:tc>
        <w:tc>
          <w:tcPr>
            <w:tcW w:w="850" w:type="dxa"/>
          </w:tcPr>
          <w:p w14:paraId="0DE00B9E" w14:textId="44808AC9" w:rsidR="004C326E" w:rsidRPr="003D5B36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90,0</w:t>
            </w:r>
          </w:p>
        </w:tc>
        <w:tc>
          <w:tcPr>
            <w:tcW w:w="851" w:type="dxa"/>
          </w:tcPr>
          <w:p w14:paraId="672A572E" w14:textId="7DD5CDB2" w:rsidR="004C326E" w:rsidRPr="003D5B36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jc w:val="both"/>
              <w:rPr>
                <w:sz w:val="26"/>
              </w:rPr>
            </w:pPr>
            <w:r>
              <w:rPr>
                <w:sz w:val="26"/>
              </w:rPr>
              <w:t>90,0</w:t>
            </w:r>
          </w:p>
        </w:tc>
        <w:tc>
          <w:tcPr>
            <w:tcW w:w="1338" w:type="dxa"/>
          </w:tcPr>
          <w:p w14:paraId="5E5F750C" w14:textId="747EC595" w:rsidR="004C326E" w:rsidRPr="003D5B36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jc w:val="center"/>
              <w:rPr>
                <w:sz w:val="26"/>
              </w:rPr>
            </w:pPr>
            <w:r>
              <w:rPr>
                <w:sz w:val="26"/>
              </w:rPr>
              <w:t>90,0</w:t>
            </w:r>
          </w:p>
        </w:tc>
        <w:tc>
          <w:tcPr>
            <w:tcW w:w="1826" w:type="dxa"/>
          </w:tcPr>
          <w:p w14:paraId="0F1A386F" w14:textId="77777777" w:rsidR="004C326E" w:rsidRPr="00B13727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jc w:val="center"/>
            </w:pPr>
            <w:r w:rsidRPr="00B13727">
              <w:t xml:space="preserve">Администрация сельского </w:t>
            </w:r>
          </w:p>
          <w:p w14:paraId="7BF3C373" w14:textId="77777777" w:rsidR="004C326E" w:rsidRPr="00B13727" w:rsidRDefault="004C326E" w:rsidP="004C326E">
            <w:pPr>
              <w:tabs>
                <w:tab w:val="left" w:pos="7830"/>
              </w:tabs>
              <w:spacing w:line="240" w:lineRule="atLeast"/>
              <w:ind w:right="-142"/>
              <w:jc w:val="center"/>
            </w:pPr>
            <w:r w:rsidRPr="00B13727">
              <w:t>поселения</w:t>
            </w:r>
          </w:p>
        </w:tc>
      </w:tr>
    </w:tbl>
    <w:p w14:paraId="39E8E64F" w14:textId="77777777" w:rsidR="007865CD" w:rsidRPr="00980A17" w:rsidRDefault="007865CD" w:rsidP="007865CD">
      <w:pPr>
        <w:widowControl w:val="0"/>
        <w:autoSpaceDE w:val="0"/>
        <w:autoSpaceDN w:val="0"/>
        <w:adjustRightInd w:val="0"/>
        <w:ind w:left="-426" w:right="-284"/>
        <w:jc w:val="both"/>
        <w:rPr>
          <w:color w:val="000000"/>
          <w:szCs w:val="28"/>
        </w:rPr>
      </w:pPr>
    </w:p>
    <w:p w14:paraId="684ED1F1" w14:textId="77777777" w:rsidR="00A440BB" w:rsidRDefault="00A440BB" w:rsidP="007865C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440BB" w:rsidSect="00350A34">
      <w:headerReference w:type="even" r:id="rId9"/>
      <w:headerReference w:type="default" r:id="rId10"/>
      <w:type w:val="continuous"/>
      <w:pgSz w:w="11907" w:h="16840" w:code="9"/>
      <w:pgMar w:top="1134" w:right="567" w:bottom="1134" w:left="1134" w:header="720" w:footer="720" w:gutter="0"/>
      <w:cols w:space="1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51E3F" w14:textId="77777777" w:rsidR="00357B2E" w:rsidRDefault="00357B2E">
      <w:r>
        <w:separator/>
      </w:r>
    </w:p>
  </w:endnote>
  <w:endnote w:type="continuationSeparator" w:id="0">
    <w:p w14:paraId="796BAF26" w14:textId="77777777" w:rsidR="00357B2E" w:rsidRDefault="0035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FAE7" w14:textId="77777777" w:rsidR="00357B2E" w:rsidRDefault="00357B2E">
      <w:r>
        <w:separator/>
      </w:r>
    </w:p>
  </w:footnote>
  <w:footnote w:type="continuationSeparator" w:id="0">
    <w:p w14:paraId="24D7C588" w14:textId="77777777" w:rsidR="00357B2E" w:rsidRDefault="00357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83313" w14:textId="77777777" w:rsidR="007865CD" w:rsidRPr="00FB05E5" w:rsidRDefault="007865CD">
    <w:pPr>
      <w:pStyle w:val="a7"/>
      <w:jc w:val="center"/>
    </w:pPr>
  </w:p>
  <w:p w14:paraId="1F2C3998" w14:textId="77777777" w:rsidR="007865CD" w:rsidRDefault="007865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EB4C" w14:textId="77777777" w:rsidR="00AD75C0" w:rsidRDefault="00692E6D" w:rsidP="0042783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D75C0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F0CA8AA" w14:textId="77777777" w:rsidR="00AD75C0" w:rsidRDefault="00AD75C0" w:rsidP="00AD75C0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7617" w14:textId="77777777" w:rsidR="00AD75C0" w:rsidRDefault="00AD75C0" w:rsidP="005A55AC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4CC"/>
    <w:multiLevelType w:val="hybridMultilevel"/>
    <w:tmpl w:val="90F8E41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45A7"/>
    <w:multiLevelType w:val="hybridMultilevel"/>
    <w:tmpl w:val="B27E2F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692434"/>
    <w:multiLevelType w:val="multilevel"/>
    <w:tmpl w:val="596A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4AEB63A6"/>
    <w:multiLevelType w:val="hybridMultilevel"/>
    <w:tmpl w:val="473AC916"/>
    <w:lvl w:ilvl="0" w:tplc="BD727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C60220"/>
    <w:multiLevelType w:val="hybridMultilevel"/>
    <w:tmpl w:val="B3241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96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448625">
    <w:abstractNumId w:val="1"/>
  </w:num>
  <w:num w:numId="3" w16cid:durableId="524250821">
    <w:abstractNumId w:val="4"/>
  </w:num>
  <w:num w:numId="4" w16cid:durableId="236746359">
    <w:abstractNumId w:val="0"/>
  </w:num>
  <w:num w:numId="5" w16cid:durableId="495418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36F"/>
    <w:rsid w:val="000210EB"/>
    <w:rsid w:val="0004595E"/>
    <w:rsid w:val="000562C4"/>
    <w:rsid w:val="00071934"/>
    <w:rsid w:val="00095FA6"/>
    <w:rsid w:val="000B3BCD"/>
    <w:rsid w:val="000D562E"/>
    <w:rsid w:val="000E268A"/>
    <w:rsid w:val="000F0183"/>
    <w:rsid w:val="00101388"/>
    <w:rsid w:val="00105053"/>
    <w:rsid w:val="0017213B"/>
    <w:rsid w:val="00197975"/>
    <w:rsid w:val="001B2D3E"/>
    <w:rsid w:val="002237E9"/>
    <w:rsid w:val="00252E8E"/>
    <w:rsid w:val="00276F54"/>
    <w:rsid w:val="00296A6E"/>
    <w:rsid w:val="002D31FD"/>
    <w:rsid w:val="002E2E9E"/>
    <w:rsid w:val="00306AFC"/>
    <w:rsid w:val="003133EA"/>
    <w:rsid w:val="00333328"/>
    <w:rsid w:val="00350A34"/>
    <w:rsid w:val="00357B2E"/>
    <w:rsid w:val="00383640"/>
    <w:rsid w:val="003A46D8"/>
    <w:rsid w:val="003A46F8"/>
    <w:rsid w:val="003B6A94"/>
    <w:rsid w:val="003C4BB1"/>
    <w:rsid w:val="00427832"/>
    <w:rsid w:val="00435D79"/>
    <w:rsid w:val="004614CB"/>
    <w:rsid w:val="004B37D8"/>
    <w:rsid w:val="004C326E"/>
    <w:rsid w:val="004E10A1"/>
    <w:rsid w:val="00531966"/>
    <w:rsid w:val="00572C33"/>
    <w:rsid w:val="0058227B"/>
    <w:rsid w:val="005866A1"/>
    <w:rsid w:val="005870B4"/>
    <w:rsid w:val="005A3836"/>
    <w:rsid w:val="005A55AC"/>
    <w:rsid w:val="005B141C"/>
    <w:rsid w:val="005B3F6D"/>
    <w:rsid w:val="005D548F"/>
    <w:rsid w:val="005D751D"/>
    <w:rsid w:val="005E35D9"/>
    <w:rsid w:val="005F39F5"/>
    <w:rsid w:val="006121B0"/>
    <w:rsid w:val="00692E6D"/>
    <w:rsid w:val="006C144B"/>
    <w:rsid w:val="006E23D6"/>
    <w:rsid w:val="006F5F43"/>
    <w:rsid w:val="00707E93"/>
    <w:rsid w:val="00741801"/>
    <w:rsid w:val="007445C9"/>
    <w:rsid w:val="007568B0"/>
    <w:rsid w:val="00756D7E"/>
    <w:rsid w:val="0076264F"/>
    <w:rsid w:val="0076474C"/>
    <w:rsid w:val="007865CD"/>
    <w:rsid w:val="00797D48"/>
    <w:rsid w:val="007A661D"/>
    <w:rsid w:val="007C6AA5"/>
    <w:rsid w:val="008361B3"/>
    <w:rsid w:val="00873924"/>
    <w:rsid w:val="008D5AC5"/>
    <w:rsid w:val="0090655D"/>
    <w:rsid w:val="00922D93"/>
    <w:rsid w:val="00923AA0"/>
    <w:rsid w:val="00935100"/>
    <w:rsid w:val="00990D5B"/>
    <w:rsid w:val="009B29F7"/>
    <w:rsid w:val="009D636F"/>
    <w:rsid w:val="009E170E"/>
    <w:rsid w:val="009F41D5"/>
    <w:rsid w:val="00A10F09"/>
    <w:rsid w:val="00A3689F"/>
    <w:rsid w:val="00A40778"/>
    <w:rsid w:val="00A43936"/>
    <w:rsid w:val="00A440BB"/>
    <w:rsid w:val="00A46118"/>
    <w:rsid w:val="00A87C40"/>
    <w:rsid w:val="00A977E5"/>
    <w:rsid w:val="00AA06D1"/>
    <w:rsid w:val="00AD75C0"/>
    <w:rsid w:val="00B13727"/>
    <w:rsid w:val="00B1557A"/>
    <w:rsid w:val="00B20D25"/>
    <w:rsid w:val="00B41B1F"/>
    <w:rsid w:val="00B708A7"/>
    <w:rsid w:val="00B81A14"/>
    <w:rsid w:val="00B95987"/>
    <w:rsid w:val="00BC5EA0"/>
    <w:rsid w:val="00BD50B2"/>
    <w:rsid w:val="00BE04BC"/>
    <w:rsid w:val="00BF7B5D"/>
    <w:rsid w:val="00C0137D"/>
    <w:rsid w:val="00C069AA"/>
    <w:rsid w:val="00C173A3"/>
    <w:rsid w:val="00C47BAE"/>
    <w:rsid w:val="00C50DEB"/>
    <w:rsid w:val="00CC685E"/>
    <w:rsid w:val="00CD5FEB"/>
    <w:rsid w:val="00D14867"/>
    <w:rsid w:val="00D27924"/>
    <w:rsid w:val="00D320EE"/>
    <w:rsid w:val="00D52209"/>
    <w:rsid w:val="00D5717A"/>
    <w:rsid w:val="00D611C7"/>
    <w:rsid w:val="00D72145"/>
    <w:rsid w:val="00D81495"/>
    <w:rsid w:val="00DA0CDC"/>
    <w:rsid w:val="00DA203A"/>
    <w:rsid w:val="00DC3588"/>
    <w:rsid w:val="00DC565E"/>
    <w:rsid w:val="00DC5BB4"/>
    <w:rsid w:val="00DC7032"/>
    <w:rsid w:val="00E02922"/>
    <w:rsid w:val="00E15DE1"/>
    <w:rsid w:val="00E16157"/>
    <w:rsid w:val="00E32183"/>
    <w:rsid w:val="00E4190C"/>
    <w:rsid w:val="00E71475"/>
    <w:rsid w:val="00E84945"/>
    <w:rsid w:val="00E87241"/>
    <w:rsid w:val="00EA6EB1"/>
    <w:rsid w:val="00EB17D5"/>
    <w:rsid w:val="00EC6701"/>
    <w:rsid w:val="00EC7A7D"/>
    <w:rsid w:val="00ED1303"/>
    <w:rsid w:val="00ED5A5C"/>
    <w:rsid w:val="00EF1A4B"/>
    <w:rsid w:val="00F211C6"/>
    <w:rsid w:val="00F26247"/>
    <w:rsid w:val="00F27A6B"/>
    <w:rsid w:val="00F317AC"/>
    <w:rsid w:val="00F425B4"/>
    <w:rsid w:val="00F849C7"/>
    <w:rsid w:val="00FC23A3"/>
    <w:rsid w:val="00F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63EDF"/>
  <w15:docId w15:val="{0E283ADB-E837-436B-A19E-FE7FF800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36F"/>
    <w:rPr>
      <w:sz w:val="24"/>
      <w:szCs w:val="24"/>
    </w:rPr>
  </w:style>
  <w:style w:type="paragraph" w:styleId="1">
    <w:name w:val="heading 1"/>
    <w:basedOn w:val="a"/>
    <w:next w:val="a"/>
    <w:qFormat/>
    <w:rsid w:val="009D636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A46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D636F"/>
    <w:pPr>
      <w:jc w:val="both"/>
    </w:pPr>
    <w:rPr>
      <w:szCs w:val="20"/>
    </w:rPr>
  </w:style>
  <w:style w:type="paragraph" w:customStyle="1" w:styleId="a3">
    <w:name w:val="Знак"/>
    <w:basedOn w:val="a"/>
    <w:rsid w:val="009D636F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ConsPlusNormal">
    <w:name w:val="ConsPlusNormal"/>
    <w:link w:val="ConsPlusNormal0"/>
    <w:rsid w:val="009D63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Таблицы (моноширинный)"/>
    <w:basedOn w:val="a"/>
    <w:next w:val="a"/>
    <w:rsid w:val="00EA6E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EA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A6EB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5D548F"/>
    <w:rPr>
      <w:rFonts w:ascii="Arial" w:hAnsi="Arial" w:cs="Arial"/>
      <w:lang w:val="ru-RU" w:eastAsia="ru-RU" w:bidi="ar-SA"/>
    </w:rPr>
  </w:style>
  <w:style w:type="paragraph" w:styleId="a7">
    <w:name w:val="header"/>
    <w:basedOn w:val="a"/>
    <w:link w:val="a8"/>
    <w:uiPriority w:val="99"/>
    <w:rsid w:val="00AD75C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D75C0"/>
  </w:style>
  <w:style w:type="paragraph" w:styleId="aa">
    <w:name w:val="Normal (Web)"/>
    <w:basedOn w:val="a"/>
    <w:rsid w:val="00DC3588"/>
    <w:pPr>
      <w:spacing w:before="100" w:beforeAutospacing="1" w:after="100" w:afterAutospacing="1"/>
    </w:pPr>
  </w:style>
  <w:style w:type="character" w:styleId="ab">
    <w:name w:val="Hyperlink"/>
    <w:rsid w:val="00DC3588"/>
    <w:rPr>
      <w:color w:val="0000FF"/>
      <w:u w:val="single"/>
    </w:rPr>
  </w:style>
  <w:style w:type="paragraph" w:styleId="ac">
    <w:name w:val="footer"/>
    <w:basedOn w:val="a"/>
    <w:rsid w:val="005A55AC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797D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3A46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Body Text"/>
    <w:basedOn w:val="a"/>
    <w:link w:val="af"/>
    <w:rsid w:val="003A46F8"/>
    <w:pPr>
      <w:spacing w:after="120"/>
    </w:pPr>
  </w:style>
  <w:style w:type="character" w:customStyle="1" w:styleId="af">
    <w:name w:val="Основной текст Знак"/>
    <w:link w:val="ae"/>
    <w:rsid w:val="003A46F8"/>
    <w:rPr>
      <w:sz w:val="24"/>
      <w:szCs w:val="24"/>
    </w:rPr>
  </w:style>
  <w:style w:type="character" w:customStyle="1" w:styleId="af0">
    <w:name w:val="Гипертекстовая ссылка"/>
    <w:uiPriority w:val="99"/>
    <w:rsid w:val="00197975"/>
    <w:rPr>
      <w:color w:val="106BBE"/>
    </w:rPr>
  </w:style>
  <w:style w:type="character" w:customStyle="1" w:styleId="unicode1">
    <w:name w:val="unicode1"/>
    <w:basedOn w:val="a0"/>
    <w:rsid w:val="005F39F5"/>
  </w:style>
  <w:style w:type="character" w:styleId="af1">
    <w:name w:val="Unresolved Mention"/>
    <w:basedOn w:val="a0"/>
    <w:uiPriority w:val="99"/>
    <w:semiHidden/>
    <w:unhideWhenUsed/>
    <w:rsid w:val="00E15DE1"/>
    <w:rPr>
      <w:color w:val="605E5C"/>
      <w:shd w:val="clear" w:color="auto" w:fill="E1DFDD"/>
    </w:rPr>
  </w:style>
  <w:style w:type="character" w:customStyle="1" w:styleId="a8">
    <w:name w:val="Верхний колонтитул Знак"/>
    <w:link w:val="a7"/>
    <w:uiPriority w:val="99"/>
    <w:locked/>
    <w:rsid w:val="007865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2780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18589</CharactersWithSpaces>
  <SharedDoc>false</SharedDoc>
  <HLinks>
    <vt:vector size="6" baseType="variant"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http://www.mutabash04sp.ru/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MuftaxtdinovaAA</cp:lastModifiedBy>
  <cp:revision>15</cp:revision>
  <cp:lastPrinted>2023-05-16T06:54:00Z</cp:lastPrinted>
  <dcterms:created xsi:type="dcterms:W3CDTF">2021-07-12T06:55:00Z</dcterms:created>
  <dcterms:modified xsi:type="dcterms:W3CDTF">2023-05-16T06:54:00Z</dcterms:modified>
</cp:coreProperties>
</file>