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6F2ED92A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48757E">
        <w:rPr>
          <w:rFonts w:eastAsia="MS Mincho"/>
          <w:bCs/>
          <w:spacing w:val="-2"/>
          <w:sz w:val="28"/>
          <w:szCs w:val="28"/>
          <w:lang w:val="be-BY"/>
        </w:rPr>
        <w:t>14</w:t>
      </w:r>
      <w:r w:rsidR="00CC2498">
        <w:rPr>
          <w:rFonts w:eastAsia="MS Mincho"/>
          <w:bCs/>
          <w:spacing w:val="-2"/>
          <w:sz w:val="28"/>
          <w:szCs w:val="28"/>
        </w:rPr>
        <w:t xml:space="preserve"> октябрь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117A19">
        <w:rPr>
          <w:rFonts w:eastAsia="MS Mincho"/>
          <w:bCs/>
          <w:spacing w:val="-2"/>
          <w:sz w:val="28"/>
          <w:szCs w:val="28"/>
          <w:lang w:val="be-BY"/>
        </w:rPr>
        <w:t>4</w:t>
      </w:r>
      <w:r w:rsidR="0048757E">
        <w:rPr>
          <w:rFonts w:eastAsia="MS Mincho"/>
          <w:bCs/>
          <w:spacing w:val="-2"/>
          <w:sz w:val="28"/>
          <w:szCs w:val="28"/>
          <w:lang w:val="be-BY"/>
        </w:rPr>
        <w:t>3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48757E">
        <w:rPr>
          <w:rFonts w:eastAsia="MS Mincho"/>
          <w:bCs/>
          <w:spacing w:val="-2"/>
          <w:sz w:val="28"/>
          <w:szCs w:val="28"/>
          <w:lang w:val="be-BY"/>
        </w:rPr>
        <w:t>14</w:t>
      </w:r>
      <w:r w:rsidR="00CC2498">
        <w:rPr>
          <w:rFonts w:eastAsia="MS Mincho"/>
          <w:bCs/>
          <w:spacing w:val="-2"/>
          <w:sz w:val="28"/>
          <w:szCs w:val="28"/>
          <w:lang w:val="be-BY"/>
        </w:rPr>
        <w:t xml:space="preserve"> октября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</w:t>
      </w:r>
      <w:proofErr w:type="spellStart"/>
      <w:r w:rsidR="00126D71" w:rsidRPr="00126D71">
        <w:rPr>
          <w:sz w:val="26"/>
          <w:szCs w:val="26"/>
        </w:rPr>
        <w:t>адресобразующих</w:t>
      </w:r>
      <w:proofErr w:type="spellEnd"/>
      <w:r w:rsidR="00126D71" w:rsidRPr="00126D71">
        <w:rPr>
          <w:sz w:val="26"/>
          <w:szCs w:val="26"/>
        </w:rPr>
        <w:t xml:space="preserve">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 xml:space="preserve">1. </w:t>
      </w:r>
      <w:proofErr w:type="gramStart"/>
      <w:r w:rsidRPr="00602421">
        <w:rPr>
          <w:sz w:val="26"/>
          <w:szCs w:val="26"/>
        </w:rPr>
        <w:t>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3551BCBA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D33896" w:rsidRPr="00D33896">
        <w:rPr>
          <w:sz w:val="26"/>
          <w:szCs w:val="26"/>
        </w:rPr>
        <w:t xml:space="preserve"> </w:t>
      </w:r>
      <w:r w:rsidR="0048757E">
        <w:rPr>
          <w:sz w:val="26"/>
          <w:szCs w:val="26"/>
        </w:rPr>
        <w:t>Земельному участку</w:t>
      </w:r>
      <w:r w:rsidRPr="00D33896">
        <w:rPr>
          <w:sz w:val="26"/>
          <w:szCs w:val="26"/>
        </w:rPr>
        <w:t xml:space="preserve"> </w:t>
      </w:r>
      <w:bookmarkStart w:id="0" w:name="_Hlk140055895"/>
      <w:r w:rsidRPr="00D33896">
        <w:rPr>
          <w:sz w:val="26"/>
          <w:szCs w:val="26"/>
        </w:rPr>
        <w:t>с кадастровым номером 02:04:060</w:t>
      </w:r>
      <w:r w:rsidR="0048757E">
        <w:rPr>
          <w:sz w:val="26"/>
          <w:szCs w:val="26"/>
        </w:rPr>
        <w:t>3</w:t>
      </w:r>
      <w:r w:rsidRPr="00D33896">
        <w:rPr>
          <w:sz w:val="26"/>
          <w:szCs w:val="26"/>
        </w:rPr>
        <w:t>0</w:t>
      </w:r>
      <w:r w:rsidR="00CC2498">
        <w:rPr>
          <w:sz w:val="26"/>
          <w:szCs w:val="26"/>
        </w:rPr>
        <w:t>1</w:t>
      </w:r>
      <w:r w:rsidRPr="00D33896">
        <w:rPr>
          <w:sz w:val="26"/>
          <w:szCs w:val="26"/>
        </w:rPr>
        <w:t>:</w:t>
      </w:r>
      <w:r w:rsidR="0048757E">
        <w:rPr>
          <w:sz w:val="26"/>
          <w:szCs w:val="26"/>
        </w:rPr>
        <w:t>458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D33896">
        <w:rPr>
          <w:sz w:val="26"/>
          <w:szCs w:val="26"/>
        </w:rPr>
        <w:t>Казанчинский</w:t>
      </w:r>
      <w:proofErr w:type="spellEnd"/>
      <w:r w:rsidRPr="00D33896">
        <w:rPr>
          <w:sz w:val="26"/>
          <w:szCs w:val="26"/>
        </w:rPr>
        <w:t xml:space="preserve"> сельсовет, </w:t>
      </w:r>
      <w:r w:rsidR="0048757E">
        <w:rPr>
          <w:sz w:val="26"/>
          <w:szCs w:val="26"/>
        </w:rPr>
        <w:t xml:space="preserve">село Старые </w:t>
      </w:r>
      <w:proofErr w:type="spellStart"/>
      <w:r w:rsidR="0048757E">
        <w:rPr>
          <w:sz w:val="26"/>
          <w:szCs w:val="26"/>
        </w:rPr>
        <w:t>Казанчи</w:t>
      </w:r>
      <w:proofErr w:type="spellEnd"/>
      <w:r w:rsidRPr="00D33896">
        <w:rPr>
          <w:sz w:val="26"/>
          <w:szCs w:val="26"/>
        </w:rPr>
        <w:t>, улица</w:t>
      </w:r>
      <w:r w:rsidR="00CC2498">
        <w:rPr>
          <w:sz w:val="26"/>
          <w:szCs w:val="26"/>
        </w:rPr>
        <w:t xml:space="preserve"> </w:t>
      </w:r>
      <w:r w:rsidR="0048757E">
        <w:rPr>
          <w:sz w:val="26"/>
          <w:szCs w:val="26"/>
        </w:rPr>
        <w:t>Крестьянская</w:t>
      </w:r>
      <w:r w:rsidRPr="00D33896">
        <w:rPr>
          <w:sz w:val="26"/>
          <w:szCs w:val="26"/>
        </w:rPr>
        <w:t>,</w:t>
      </w:r>
      <w:r w:rsidR="00CC2498">
        <w:rPr>
          <w:sz w:val="26"/>
          <w:szCs w:val="26"/>
        </w:rPr>
        <w:t xml:space="preserve"> </w:t>
      </w:r>
      <w:r w:rsidR="0048757E">
        <w:rPr>
          <w:sz w:val="26"/>
          <w:szCs w:val="26"/>
        </w:rPr>
        <w:t>земельный участок</w:t>
      </w:r>
      <w:r w:rsidR="00CC2498">
        <w:rPr>
          <w:sz w:val="26"/>
          <w:szCs w:val="26"/>
        </w:rPr>
        <w:t xml:space="preserve"> 2</w:t>
      </w:r>
      <w:r w:rsidR="0048757E">
        <w:rPr>
          <w:sz w:val="26"/>
          <w:szCs w:val="26"/>
        </w:rPr>
        <w:t>5д</w:t>
      </w:r>
      <w:r w:rsidR="00D27354">
        <w:rPr>
          <w:sz w:val="26"/>
          <w:szCs w:val="26"/>
        </w:rPr>
        <w:t>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>Глава  сельского</w:t>
      </w:r>
      <w:proofErr w:type="gramEnd"/>
      <w:r>
        <w:rPr>
          <w:sz w:val="26"/>
          <w:szCs w:val="26"/>
        </w:rPr>
        <w:t xml:space="preserve">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17A19"/>
    <w:rsid w:val="00126D71"/>
    <w:rsid w:val="00177BBE"/>
    <w:rsid w:val="001A335E"/>
    <w:rsid w:val="003D0B7D"/>
    <w:rsid w:val="003E6C9D"/>
    <w:rsid w:val="00451BE7"/>
    <w:rsid w:val="0048757E"/>
    <w:rsid w:val="004C2E6C"/>
    <w:rsid w:val="00695504"/>
    <w:rsid w:val="007244F5"/>
    <w:rsid w:val="0084748F"/>
    <w:rsid w:val="00916715"/>
    <w:rsid w:val="00960A61"/>
    <w:rsid w:val="00987260"/>
    <w:rsid w:val="00994CD6"/>
    <w:rsid w:val="00C860B3"/>
    <w:rsid w:val="00CB3B2D"/>
    <w:rsid w:val="00CC2498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A418B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43</cp:revision>
  <cp:lastPrinted>2024-10-14T12:04:00Z</cp:lastPrinted>
  <dcterms:created xsi:type="dcterms:W3CDTF">2021-06-01T04:51:00Z</dcterms:created>
  <dcterms:modified xsi:type="dcterms:W3CDTF">2024-10-14T12:05:00Z</dcterms:modified>
</cp:coreProperties>
</file>