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08" w:type="dxa"/>
        <w:tblInd w:w="-318" w:type="dxa"/>
        <w:tblBorders>
          <w:bottom w:val="single" w:sz="4" w:space="0" w:color="auto"/>
        </w:tblBorders>
        <w:tblLook w:val="01E0"/>
      </w:tblPr>
      <w:tblGrid>
        <w:gridCol w:w="4129"/>
        <w:gridCol w:w="1851"/>
        <w:gridCol w:w="4128"/>
      </w:tblGrid>
      <w:tr w:rsidR="0052664F" w:rsidTr="0052664F">
        <w:trPr>
          <w:trHeight w:val="1157"/>
        </w:trPr>
        <w:tc>
          <w:tcPr>
            <w:tcW w:w="4129" w:type="dxa"/>
            <w:hideMark/>
          </w:tcPr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52664F" w:rsidRDefault="0052664F" w:rsidP="0052664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  <w:p w:rsidR="0052664F" w:rsidRPr="00371BA5" w:rsidRDefault="0052664F" w:rsidP="0052664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  <w:tc>
          <w:tcPr>
            <w:tcW w:w="1851" w:type="dxa"/>
          </w:tcPr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279400</wp:posOffset>
                  </wp:positionH>
                  <wp:positionV relativeFrom="paragraph">
                    <wp:posOffset>13335</wp:posOffset>
                  </wp:positionV>
                  <wp:extent cx="752475" cy="923925"/>
                  <wp:effectExtent l="19050" t="0" r="9525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4128" w:type="dxa"/>
          </w:tcPr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52664F" w:rsidRPr="00371BA5" w:rsidRDefault="0052664F" w:rsidP="005266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757FF6" w:rsidRPr="002271C2" w:rsidRDefault="001757B4" w:rsidP="002271C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52664F">
        <w:rPr>
          <w:rFonts w:ascii="Times New Roman" w:hAnsi="Times New Roman" w:cs="Times New Roman"/>
          <w:sz w:val="28"/>
          <w:szCs w:val="28"/>
        </w:rPr>
        <w:t>16</w:t>
      </w:r>
      <w:r w:rsidR="00757FF6"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 w:rsidR="00757FF6">
        <w:rPr>
          <w:rFonts w:ascii="Times New Roman" w:hAnsi="Times New Roman" w:cs="Times New Roman"/>
          <w:sz w:val="28"/>
          <w:szCs w:val="28"/>
        </w:rPr>
        <w:t>7</w:t>
      </w:r>
      <w:r w:rsidR="00757FF6"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1757B4" w:rsidRPr="00D7452B" w:rsidRDefault="00757FF6" w:rsidP="00D7452B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FE374C">
        <w:rPr>
          <w:rFonts w:ascii="Lucida Sans Unicode" w:hAnsi="Lucida Sans Unicode" w:cs="Times New Roman"/>
          <w:sz w:val="28"/>
          <w:szCs w:val="28"/>
          <w:lang w:val="be-BY"/>
        </w:rPr>
        <w:t>Ҡ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АРАР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</w:t>
      </w:r>
      <w:r w:rsidR="00876567">
        <w:rPr>
          <w:rFonts w:ascii="Times New Roman" w:hAnsi="Times New Roman" w:cs="Times New Roman"/>
          <w:sz w:val="28"/>
          <w:szCs w:val="28"/>
          <w:lang w:val="be-BY"/>
        </w:rPr>
        <w:t>06 апреля 2017 года №100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  <w:r w:rsidRPr="001757B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220"/>
        <w:tblW w:w="0" w:type="auto"/>
        <w:tblLook w:val="01E0"/>
      </w:tblPr>
      <w:tblGrid>
        <w:gridCol w:w="9571"/>
      </w:tblGrid>
      <w:tr w:rsidR="001757B4" w:rsidRPr="00C60F7D" w:rsidTr="008B4E5D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1757B4" w:rsidRPr="00876567" w:rsidRDefault="001757B4" w:rsidP="008B4E5D">
            <w:pPr>
              <w:ind w:firstLine="540"/>
              <w:jc w:val="center"/>
              <w:rPr>
                <w:sz w:val="28"/>
                <w:szCs w:val="28"/>
              </w:rPr>
            </w:pPr>
            <w:r w:rsidRPr="00876567">
              <w:rPr>
                <w:sz w:val="28"/>
                <w:szCs w:val="28"/>
              </w:rPr>
              <w:t xml:space="preserve">О внесении изменений и дополнений в Положение о бюджетном процессе в Сельском поселении </w:t>
            </w:r>
            <w:proofErr w:type="spellStart"/>
            <w:r w:rsidRPr="00876567">
              <w:rPr>
                <w:sz w:val="28"/>
                <w:szCs w:val="28"/>
              </w:rPr>
              <w:t>Казанчинский</w:t>
            </w:r>
            <w:proofErr w:type="spellEnd"/>
            <w:r w:rsidRPr="00876567">
              <w:rPr>
                <w:sz w:val="28"/>
                <w:szCs w:val="28"/>
              </w:rPr>
              <w:t xml:space="preserve">  сельсовет муниципального района </w:t>
            </w:r>
            <w:proofErr w:type="spellStart"/>
            <w:r w:rsidRPr="00876567">
              <w:rPr>
                <w:sz w:val="28"/>
                <w:szCs w:val="28"/>
              </w:rPr>
              <w:t>Аскинский</w:t>
            </w:r>
            <w:proofErr w:type="spellEnd"/>
            <w:r w:rsidRPr="00876567"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</w:tr>
    </w:tbl>
    <w:p w:rsidR="001757B4" w:rsidRDefault="001757B4" w:rsidP="001757B4">
      <w:pPr>
        <w:jc w:val="both"/>
        <w:rPr>
          <w:sz w:val="28"/>
          <w:szCs w:val="28"/>
        </w:rPr>
      </w:pPr>
    </w:p>
    <w:p w:rsidR="001757B4" w:rsidRPr="00E31079" w:rsidRDefault="004C0D52" w:rsidP="00E310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Рассмотрев протест прокуратуры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Аскинского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района на отдельные нормы Положения о бюджетном процессе в сельском поселении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Казанчинский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сельсовет муниципального района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Аскинский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район Республики Башкортостан, утвержденного решением Совета сельского поселения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Казанчинский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сельсовет муниципального района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Аскинский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ра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йон Республики Башкортостан от 2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>0 апреля 201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D7452B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года № </w:t>
      </w:r>
      <w:r w:rsidR="007C1B5A" w:rsidRPr="00D7452B">
        <w:rPr>
          <w:rFonts w:ascii="Times New Roman" w:hAnsi="Times New Roman" w:cs="Times New Roman"/>
          <w:sz w:val="28"/>
          <w:szCs w:val="28"/>
          <w:lang w:val="be-BY"/>
        </w:rPr>
        <w:t xml:space="preserve">95, </w:t>
      </w:r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Совет сельского  поселения </w:t>
      </w:r>
      <w:proofErr w:type="spellStart"/>
      <w:r w:rsidR="007C1B5A"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сельсовет муниципального района   </w:t>
      </w:r>
      <w:proofErr w:type="spellStart"/>
      <w:r w:rsidR="007C1B5A"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7C1B5A" w:rsidRPr="00D74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1079" w:rsidRPr="00E31079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E31079" w:rsidRPr="00E31079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="00E31079" w:rsidRPr="00E31079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E31079" w:rsidRPr="00E31079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1757B4" w:rsidRPr="00D7452B" w:rsidRDefault="001757B4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1.Внести в Положение о бюджетном процессе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принятое решением Совета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 20 апреля  2010 года</w:t>
      </w:r>
      <w:r w:rsidR="00E31079">
        <w:rPr>
          <w:rFonts w:ascii="Times New Roman" w:hAnsi="Times New Roman" w:cs="Times New Roman"/>
          <w:sz w:val="28"/>
          <w:szCs w:val="28"/>
        </w:rPr>
        <w:t xml:space="preserve"> </w:t>
      </w:r>
      <w:r w:rsidR="00E31079" w:rsidRPr="00D7452B">
        <w:rPr>
          <w:rFonts w:ascii="Times New Roman" w:hAnsi="Times New Roman" w:cs="Times New Roman"/>
          <w:sz w:val="28"/>
          <w:szCs w:val="28"/>
        </w:rPr>
        <w:t>№ 95</w:t>
      </w:r>
      <w:r w:rsidRPr="00D7452B">
        <w:rPr>
          <w:rFonts w:ascii="Times New Roman" w:hAnsi="Times New Roman" w:cs="Times New Roman"/>
          <w:sz w:val="28"/>
          <w:szCs w:val="28"/>
        </w:rPr>
        <w:t>,  следующие изменения:</w:t>
      </w:r>
    </w:p>
    <w:p w:rsidR="00A67C70" w:rsidRPr="00D7452B" w:rsidRDefault="00D91F6C" w:rsidP="00D7452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ч.3</w:t>
      </w:r>
      <w:r>
        <w:rPr>
          <w:rFonts w:ascii="Times New Roman" w:hAnsi="Times New Roman" w:cs="Times New Roman"/>
          <w:sz w:val="28"/>
          <w:szCs w:val="28"/>
        </w:rPr>
        <w:t xml:space="preserve"> статьи 23</w:t>
      </w:r>
      <w:r w:rsidR="00A67C70" w:rsidRPr="00D7452B">
        <w:rPr>
          <w:rFonts w:ascii="Times New Roman" w:hAnsi="Times New Roman" w:cs="Times New Roman"/>
          <w:sz w:val="28"/>
          <w:szCs w:val="28"/>
        </w:rPr>
        <w:t xml:space="preserve">  главы </w:t>
      </w:r>
      <w:r w:rsidR="00E31079">
        <w:rPr>
          <w:rFonts w:ascii="Times New Roman" w:hAnsi="Times New Roman" w:cs="Times New Roman"/>
          <w:sz w:val="28"/>
          <w:szCs w:val="28"/>
        </w:rPr>
        <w:t>3</w:t>
      </w:r>
      <w:r w:rsidR="00A67C70" w:rsidRPr="00D7452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7452B" w:rsidRPr="00D7452B" w:rsidRDefault="00D7452B" w:rsidP="00E14BB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D7452B">
        <w:rPr>
          <w:rFonts w:ascii="Times New Roman" w:hAnsi="Times New Roman" w:cs="Times New Roman"/>
          <w:sz w:val="28"/>
          <w:szCs w:val="28"/>
        </w:rPr>
        <w:t>«</w:t>
      </w:r>
      <w:r w:rsidR="00E14BBF">
        <w:rPr>
          <w:rFonts w:ascii="Times New Roman" w:hAnsi="Times New Roman" w:cs="Times New Roman"/>
          <w:sz w:val="28"/>
          <w:szCs w:val="28"/>
        </w:rPr>
        <w:t xml:space="preserve">Средства резервного фонда администрации сельского поселения </w:t>
      </w:r>
      <w:proofErr w:type="spellStart"/>
      <w:r w:rsidR="00E14BBF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="00E14BBF">
        <w:rPr>
          <w:rFonts w:ascii="Times New Roman" w:hAnsi="Times New Roman" w:cs="Times New Roman"/>
          <w:sz w:val="28"/>
          <w:szCs w:val="28"/>
        </w:rPr>
        <w:t xml:space="preserve"> сельсовет направляются на финансовое </w:t>
      </w:r>
      <w:r w:rsidR="002271C2">
        <w:rPr>
          <w:rFonts w:ascii="Times New Roman" w:hAnsi="Times New Roman" w:cs="Times New Roman"/>
          <w:sz w:val="28"/>
          <w:szCs w:val="28"/>
        </w:rPr>
        <w:t xml:space="preserve">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последствии стихийных бедствий и других чрезвычайных, а также на иные мероприятия, предусмотренные постановлением Правительства РФ от 15.02.2014 №110 «О выделении бюджетных ассигнований из резервного фонда Правительства РФ по предупреждению и ликвидации чрезвычайных ситуации</w:t>
      </w:r>
      <w:proofErr w:type="gramEnd"/>
      <w:r w:rsidR="002271C2">
        <w:rPr>
          <w:rFonts w:ascii="Times New Roman" w:hAnsi="Times New Roman" w:cs="Times New Roman"/>
          <w:sz w:val="28"/>
          <w:szCs w:val="28"/>
        </w:rPr>
        <w:t xml:space="preserve"> и последствии </w:t>
      </w:r>
      <w:proofErr w:type="gramStart"/>
      <w:r w:rsidR="002271C2">
        <w:rPr>
          <w:rFonts w:ascii="Times New Roman" w:hAnsi="Times New Roman" w:cs="Times New Roman"/>
          <w:sz w:val="28"/>
          <w:szCs w:val="28"/>
        </w:rPr>
        <w:t>стихийных</w:t>
      </w:r>
      <w:proofErr w:type="gramEnd"/>
      <w:r w:rsidR="002271C2">
        <w:rPr>
          <w:rFonts w:ascii="Times New Roman" w:hAnsi="Times New Roman" w:cs="Times New Roman"/>
          <w:sz w:val="28"/>
          <w:szCs w:val="28"/>
        </w:rPr>
        <w:t xml:space="preserve"> бедствии».</w:t>
      </w:r>
    </w:p>
    <w:p w:rsidR="001757B4" w:rsidRPr="00D7452B" w:rsidRDefault="001757B4" w:rsidP="00E31079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 xml:space="preserve">2. Настоящее решение разместить на официальном сайте администрации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</w:t>
      </w:r>
      <w:r w:rsidR="00E31079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E31079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1757B4" w:rsidRPr="00D7452B" w:rsidRDefault="001757B4" w:rsidP="00D7452B">
      <w:pPr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452B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7452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452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Сельского поселения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Казанчинский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D7452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D7452B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бюджету, налогам и вопросам собственности.</w:t>
      </w:r>
    </w:p>
    <w:p w:rsidR="001757B4" w:rsidRDefault="001757B4" w:rsidP="001757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76567" w:rsidRPr="001757B4" w:rsidRDefault="00876567" w:rsidP="001757B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50832" w:rsidRPr="00876567" w:rsidRDefault="001757B4" w:rsidP="00876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57B4">
        <w:rPr>
          <w:rFonts w:ascii="Times New Roman" w:hAnsi="Times New Roman" w:cs="Times New Roman"/>
          <w:sz w:val="28"/>
          <w:szCs w:val="28"/>
        </w:rPr>
        <w:t xml:space="preserve"> Глав</w:t>
      </w:r>
      <w:r w:rsidR="00876567">
        <w:rPr>
          <w:rFonts w:ascii="Times New Roman" w:hAnsi="Times New Roman" w:cs="Times New Roman"/>
          <w:sz w:val="28"/>
          <w:szCs w:val="28"/>
        </w:rPr>
        <w:t>а</w:t>
      </w:r>
      <w:r w:rsidRPr="008765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757B4">
        <w:rPr>
          <w:rFonts w:ascii="Times New Roman" w:hAnsi="Times New Roman" w:cs="Times New Roman"/>
          <w:sz w:val="28"/>
          <w:szCs w:val="28"/>
        </w:rPr>
        <w:t xml:space="preserve">сельского поселения              </w:t>
      </w:r>
      <w:r w:rsidR="00E3107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757B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3107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757B4">
        <w:rPr>
          <w:rFonts w:ascii="Times New Roman" w:hAnsi="Times New Roman" w:cs="Times New Roman"/>
          <w:sz w:val="28"/>
          <w:szCs w:val="28"/>
        </w:rPr>
        <w:t xml:space="preserve">                       Р.Т.</w:t>
      </w:r>
      <w:r w:rsidR="00E310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57B4">
        <w:rPr>
          <w:rFonts w:ascii="Times New Roman" w:hAnsi="Times New Roman" w:cs="Times New Roman"/>
          <w:sz w:val="28"/>
          <w:szCs w:val="28"/>
        </w:rPr>
        <w:t>Киямов</w:t>
      </w:r>
      <w:proofErr w:type="spellEnd"/>
    </w:p>
    <w:sectPr w:rsidR="00450832" w:rsidRPr="00876567" w:rsidSect="002271C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57B4"/>
    <w:rsid w:val="001757B4"/>
    <w:rsid w:val="001C23DB"/>
    <w:rsid w:val="002271C2"/>
    <w:rsid w:val="00450832"/>
    <w:rsid w:val="004C0D52"/>
    <w:rsid w:val="0052664F"/>
    <w:rsid w:val="00602C64"/>
    <w:rsid w:val="00732A56"/>
    <w:rsid w:val="00757FF6"/>
    <w:rsid w:val="007C1B5A"/>
    <w:rsid w:val="00876567"/>
    <w:rsid w:val="009C58B8"/>
    <w:rsid w:val="00A03F15"/>
    <w:rsid w:val="00A67C70"/>
    <w:rsid w:val="00D7452B"/>
    <w:rsid w:val="00D91F6C"/>
    <w:rsid w:val="00E14BBF"/>
    <w:rsid w:val="00E31079"/>
    <w:rsid w:val="00F9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1757B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757B4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1757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ConsPlusTitle">
    <w:name w:val="ConsPlusTitle"/>
    <w:rsid w:val="001757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table" w:styleId="a3">
    <w:name w:val="Table Grid"/>
    <w:basedOn w:val="a1"/>
    <w:rsid w:val="00175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2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2C64"/>
    <w:rPr>
      <w:rFonts w:ascii="Tahoma" w:hAnsi="Tahoma" w:cs="Tahoma"/>
      <w:sz w:val="16"/>
      <w:szCs w:val="16"/>
    </w:rPr>
  </w:style>
  <w:style w:type="character" w:customStyle="1" w:styleId="unicode1">
    <w:name w:val="unicode1"/>
    <w:basedOn w:val="a0"/>
    <w:rsid w:val="005266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2017-04-05T11:31:00Z</cp:lastPrinted>
  <dcterms:created xsi:type="dcterms:W3CDTF">2016-05-30T09:28:00Z</dcterms:created>
  <dcterms:modified xsi:type="dcterms:W3CDTF">2017-04-05T11:31:00Z</dcterms:modified>
</cp:coreProperties>
</file>