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Администрация сельского поселения Казанчинский сельсовет</w:t>
      </w: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 района Аскинский район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Республики Башкортостан</w:t>
      </w: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31 июля 2012года № 31</w:t>
      </w: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 утверждении Административного регламента по предоставлению</w:t>
      </w: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муниципальной услуги по выдаче копий муниципальных правовых актов</w:t>
      </w: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администрации сельского поселения Казанчинский  сельсовет муниципального района Аскинский район Республики Башкортостан</w:t>
      </w: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 соответствии  с  Федеральным  законом  от  06  октября  2003  года № 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Уставом сельского поселения Казанчинский сельсовет </w:t>
      </w:r>
    </w:p>
    <w:p w:rsidR="000A3147" w:rsidRDefault="000A3147" w:rsidP="000A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ПОСТАНОВЛЯЮ:</w:t>
      </w:r>
    </w:p>
    <w:p w:rsidR="000A3147" w:rsidRDefault="000A3147" w:rsidP="000A3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Утвердить административный регламент по предоставлению муниципальной услуги по выдаче копий муниципальных правовых актов администрации сельского поселения Казанчинский  сельсовет муниципального района Аскинский район Республики Башкортостан</w:t>
      </w:r>
    </w:p>
    <w:p w:rsidR="000A3147" w:rsidRDefault="000A3147" w:rsidP="000A3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Управляющему делами администрации сельского поселения Казанчинский сельсовет Суфиярову Р.Х. обеспечить размещение настоящего постановления в сети Интернет на официальном сайте органов местного самоуправления муниципального района Аскинский район </w:t>
      </w:r>
      <w:hyperlink r:id="rId4" w:history="1">
        <w:r>
          <w:rPr>
            <w:rStyle w:val="af4"/>
            <w:rFonts w:ascii="Times New Roman" w:hAnsi="Times New Roman" w:cs="Times New Roman"/>
            <w:szCs w:val="28"/>
          </w:rPr>
          <w:t>www</w:t>
        </w:r>
        <w:r>
          <w:rPr>
            <w:rStyle w:val="af4"/>
            <w:rFonts w:ascii="Times New Roman" w:hAnsi="Times New Roman" w:cs="Times New Roman"/>
            <w:szCs w:val="28"/>
            <w:lang w:val="ru-RU"/>
          </w:rPr>
          <w:t>.</w:t>
        </w:r>
        <w:r>
          <w:rPr>
            <w:rStyle w:val="af4"/>
            <w:rFonts w:ascii="Times New Roman" w:hAnsi="Times New Roman" w:cs="Times New Roman"/>
            <w:szCs w:val="28"/>
          </w:rPr>
          <w:t>askino</w:t>
        </w:r>
        <w:r>
          <w:rPr>
            <w:rStyle w:val="af4"/>
            <w:rFonts w:ascii="Times New Roman" w:hAnsi="Times New Roman" w:cs="Times New Roman"/>
            <w:szCs w:val="28"/>
            <w:lang w:val="ru-RU"/>
          </w:rPr>
          <w:t>.</w:t>
        </w:r>
        <w:r>
          <w:rPr>
            <w:rStyle w:val="af4"/>
            <w:rFonts w:ascii="Times New Roman" w:hAnsi="Times New Roman" w:cs="Times New Roman"/>
            <w:szCs w:val="28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3147" w:rsidRDefault="000A3147" w:rsidP="000A3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Обнародовать настоящее постановление на информационном стенде в  здании Администрации сельского поселения Казанчинский сельсовет по адресу: с.Старые Казанчи, ул.Центральная, 21.</w:t>
      </w:r>
    </w:p>
    <w:p w:rsidR="000A3147" w:rsidRDefault="000A3147" w:rsidP="000A3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  Настоящее постановление вступает в силу после его обнародования.</w:t>
      </w:r>
    </w:p>
    <w:p w:rsidR="000A3147" w:rsidRDefault="000A3147" w:rsidP="000A3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Глава </w:t>
      </w:r>
    </w:p>
    <w:p w:rsidR="000A3147" w:rsidRDefault="000A3147" w:rsidP="000A3147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сельского поселения Казанчинский сельсовет</w:t>
      </w:r>
    </w:p>
    <w:p w:rsidR="000A3147" w:rsidRDefault="000A3147" w:rsidP="000A3147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 района Аскинский район</w:t>
      </w:r>
    </w:p>
    <w:p w:rsidR="000A3147" w:rsidRDefault="000A3147" w:rsidP="000A3147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Башкортостан </w:t>
      </w:r>
    </w:p>
    <w:p w:rsidR="000A3147" w:rsidRDefault="000A3147" w:rsidP="000A3147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Р.Т.Киямов </w:t>
      </w:r>
    </w:p>
    <w:p w:rsidR="000A3147" w:rsidRDefault="000A3147" w:rsidP="000A3147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:rsidR="000A3147" w:rsidRDefault="000A3147" w:rsidP="000A3147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:rsidR="000A3147" w:rsidRDefault="000A3147" w:rsidP="000A3147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:rsidR="000A3147" w:rsidRDefault="000A3147" w:rsidP="000A3147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:rsidR="000A3147" w:rsidRDefault="000A3147" w:rsidP="000A3147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:rsidR="000A3147" w:rsidRDefault="000A3147" w:rsidP="000A3147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УТВЕРЖДЕН </w:t>
      </w:r>
    </w:p>
    <w:p w:rsidR="000A3147" w:rsidRDefault="000A3147" w:rsidP="000A3147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постановлением администрации </w:t>
      </w:r>
    </w:p>
    <w:p w:rsidR="000A3147" w:rsidRDefault="000A3147" w:rsidP="000A3147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сельского поселения Казанчинский сельсовет</w:t>
      </w:r>
    </w:p>
    <w:p w:rsidR="000A3147" w:rsidRDefault="000A3147" w:rsidP="000A3147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от  31.07.3012 № 31 </w:t>
      </w:r>
    </w:p>
    <w:p w:rsidR="000A3147" w:rsidRDefault="000A3147" w:rsidP="000A3147">
      <w:pPr>
        <w:spacing w:after="0" w:line="240" w:lineRule="auto"/>
        <w:ind w:firstLine="426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(приложение)</w:t>
      </w:r>
    </w:p>
    <w:p w:rsidR="000A3147" w:rsidRDefault="000A3147" w:rsidP="000A3147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Административный регламент</w:t>
      </w: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 предоставлению  муниципальной услуги по выдаче копий</w:t>
      </w: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муниципальных правовых актов администрации</w:t>
      </w: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сельского поселения Казанчинский  сельсовет муниципального района Аскинский район Республики Башкортостан</w:t>
      </w: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Содержание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Общие положения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Требования к порядку предоставления муниципальной услуги 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2.1. Порядок информирования об исполнении муниципальной услуги 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2.2. Условия и сроки предоставления муниципальной услуги 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Административные процедуры 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3.1. Описание последовательности действий при предоставлении муниципальной  услуги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3.2. Прием, первичная обработка и регистрация поступившего заявления 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3.3. Рассмотрение заявления 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3.4. Подготовка и выдача копий муниципальных правовых актов администрации  сельского поселения Казанчинский  сельсовет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  Контроль соблюдения  последовательности       действий,    определенных  административными процедурами по предоставлению муниципальной услуги 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 Порядок  обжалования  решений,  действий  (бездействия)  должностных  лиц  в  ходе предоставления муниципальной услуги.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N 1к административному регламенту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Информация об администрации Сельского поселения Казанчинский            сельсовет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N 2 к административному регламенту 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Заявление 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N 3 к административному регламенту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Блок-схема  последовательности  действий  при  выдаче  копий  муниципальных  правовых      актов         администрации        Сельского поселения Казанчинский            сельсовет 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Общие положения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1.1. Настоящий административный  регламент по предоставлению муниципальной   услуги   по   выдаче    копий    муниципальных       правовых    актов  администрации Сельского поселения Казанчинский  сельсовет  (далее - муниципальная услуга) определяет сроки и последовательность        действий (административные  процедуры) администрации    Сельского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поселения Казанчинский сельсовет при предоставлении                            муниципальной услуги.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1.2. Предоставление муниципальной услуги осуществляется в соответствии с Уставом  Сельского поселения Казанчинский  сельсовет.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1.3.Муниципальная      услуга,   предоставляемая      администрацией   Сельского поселения Казанчинский  сельсовет, осуществляется через    управляющего делами администрации  Сельского поселения Казанчинский            сельсовет.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1.4.  Получателем       муниципальной        услуги    являются     физические  или  юридические  лица,   обратившиеся      в  администрацию       Сельского поселения Казанчинский сельсовет поселения  за предоставлением им заверенных копий муниципальных правовых  актов   администрации  Сельского поселения Казанчинский  сельсовет.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1.5. Муниципальная услуга предоставляется бесплатно.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Требования к порядку предоставления муниципальной            услуги 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2.1.  Порядок  информирования об   исполнении  муниципальной  услуги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2.1.1.   Основными   требованиями   к   порядку   информирования   граждан  о  предоставлении муниципальной  услуги являются: достоверность  предоставляемой  информации,  четкость  в  изложении  информации,  полнота  информирования.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2.1.2.     Информирование  об   исполнении       муниципальной         услуги предоставляется непосредственно управляющим делами      администрации   Сельского поселения Казанчинский сельсовет (приложение N 1).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2.1.3. Специалист администрации, осуществляющий устное  информирование,   должен   принять   все   необходимые   меры   для   полного   и  оперативного  ответа  на  поставленные  вопросы,  в  том  числе  с  привлечением  других специалистов администрации.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2.2. Условия и сроки предоставления муниципальной услуги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2.2.1. Муниципальная услуга распространяется на муниципальные правовые  акты  администрации  Сельского поселения Казанчинский            сельсовет,  на  которые  установлен  ведомственный   срок   хранения   (пять   лет)   до   передачи   их   на   хранение   в  архивный  отдел  администрации    муниципального  района.  Для  предоставления  муниципальной  услуги  заявители  (непосредственно  или  через  своего    представителя,      полномочия       которого     оформляются       в   порядке,  установленном  законодательством  Российской  Федерации) предоставляют  в  администрацию Сельского поселения Казанчинский сельсовет надлежащим       образом  оформленное    заявление  на  имя  главы  Сельского поселения Казанчинский сельсовет о  выдаче  копии  муниципального  правового  акта 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администрации Сельского поселения Казанчинский  сельсовет,    затрагивающего  его   права  и   свободы  (приложение N 2).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2.2.3.    В    заявлении      в    обязательном       порядке     указывается       дата,  регистрационный  номер  и  полное  наименование  документа,  копию  которого  запрашивает    заявитель  и  причину  обращения. 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2.2.4.  Предоставление  муниципальной  услуги  осуществляется  в  течение  14  рабочих   дней   со   дня   регистрации   заявления   о   выдаче   копии   документа.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Глава Сельского поселения Казанчинский сельсовет вправе устанавливать   сокращенные   сроки   предоставления   муниципальной   услуги.                                           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2.2.5.   Конечным  результатом      предоставления       муниципальной       услуги  является   выдача     заверенной   копии   или   отпускного   экземпляра   документа  заявителю либо письменное уведомление об отказе в выдаче копии документа.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2.2.6. Муниципальная услуга не предоставляется: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2.2.6.1.   в   случае   отсутствия   или   ненадлежащего   оформления   заявления  заинтересованного  лица  или  его  уполномоченного  представителя    о  выдаче  копии;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2.2.6.2.  в случае обращения заявителя о выдаче копий документов,  не  затрагивающих  его  права  и  свободы  (с  целью  соблюдения  прав  других  граждан  на  неприкосновенность  частной  жизни,  личную  и  семейную  тайну,  защиту их чести и деловой репутации, права организаций на защиту их деловой  репутации);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2.2.6.3.  в  случае,  если  указанная  информация  отнесена  в  установленном  федеральным  законом  порядке  к  сведениям,  составляющим  государственную  или иную охраняемую законом тайну;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2.2.6.4.   При    запросе    муниципальных        правовых     актов    администрации  Сельского поселения Казанчинский сельсовет,     опубликованных  в средствах массовой  информации,      либо   размещенных       в сети  Интернет на официальном сайте  Сельского поселения Казанчинский            сельсовет (в ответе на запрос администрация сельского поселения Казанчинский может  ограничиться  указанием  названия,  даты  выхода  и  номера  средства  массовой  информации,  в  котором  опубликована  запрашиваемая  информация,  и  адреса  официального сайта, на котором размещена запрашиваемая информация).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2.7. В   случае    если   в  заявлении     содержится     просьба     о  выдаче    копии  муниципального   правового   акта,   находящегося   на   постоянном   хранении   в  архиве    заявление   направляется   по   принадлежности   в архив  муниципального района Аскинский район.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Административные процедуры 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3.1.  Описание последовательности  действий  при    предоставлении  муниципальной услуги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3.1.1.  Предоставление  муниципальной  услуги  включает  в  себя  следующие административные  процедуры: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3.1.1.1. прием, первичная обработка и регистрация поступившего заявления о выдаче  копии  муниципального  правового  акта    администрации  Сельского поселения Казанчинский  сельсовет   или  главы     Сельского поселения Казанчинский  сельсовет;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3.1.12.  рассмотрение  принятого заявления;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3.1.13. подготовка и выдача копии    запрашиваемого муниципального  правового     акта      администрации        Сельского поселения Казанчинский            сельсовет     или  письменного       уведомления        об    отказе     в   выдаче      копии     документа.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3.1.2.   Последовательность   действий   при   предоставлении   муниципальной  услуги отражена схематично в приложении N 4.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3.2.  Прием,     первичная       обработка     и   регистрация       поступившего заявления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3.2.1. Юридическим   фактом,   служащим   основанием   для   предоставления  муниципальной   услуги,   является   письменное   заявление   в   администрацию  Сельского поселения Казанчинский  сельсовет о  выдаче  копии  муниципального  правового  акта  администрации Сельского поселения Казанчинский  сельсовет.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Специалист администрации проверяет    правильность       адресации      и  составления  заявления.  При  неправильном  заполнении  заявления,  специалист  администрации   указывает   на  недостатки     и   возможность      их   устранения.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3.2.2.  Результатом выполнения  административной        процедуры      является  регистрация     заявления     и  подготовка     к  передаче     на  рассмотрение  главе Сельского поселения Казанчинский сельсовет течение  3-х  рабочих  дней  со дня поступления.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3.3. Рассмотрение заявления 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3.3.1. Заявление  передается   главе  Сельского поселения Казанчинский  сельсовет  для рассмотрения  и  резолюции.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3.3.2. Ознакомившись с   заявлением о   выдаче   копи муниципального  правового акта,  глава    Сельского поселения Казанчинский сельсовет, в  течение  3-х  рабочих  дней  изучает  его  и принимает решение о порядке его дальнейшего рассмотрения: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3.3.2.1. выдаче  копии  запрашиваемого правового  акта;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3.3.2.2. отказе    в    выдаче  копии  правового  акта.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3.3.3.  Результатом исполнения административной процедуры   является   подготовка  копии  запрашиваемого  документа  и  выдача  его 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заявителю  или  письменного уведомления за подписью  специалиста  администрации заявителю  об отказе в выдаче копии документа.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3.4.1. Поступившее заявление о выдаче копии муниципального правового  акта  рассматривается специалистом   администрации Сельского поселения Казанчинский  сельсовет в течение 10 рабочих дней.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3.4.2. Согласно заявлению готовится копия муниципального правового акта.  Копии документов изготавливаются с помощью средств оперативной  полиграфии (ксерокопии), при этом текст муниципального правового акта  должен быть четким, хорошо читаемым. Для подтверждения соответствия  копии документа подлиннику, находящемуся на архивном хранении в  администрации сельского поселения, ниже реквизита  "подпись", проставляется надпись "Копия верна", должность лица, заверившего  копию, личная подпись, расшифровка подписи, дата заверения. Копии  муниципальных правовых актов главы Сельского поселения Казанчинский            сельсовет  и администрации сельского поселения  заверяются  печатью администрации Сельского поселения Казанчинский  сельсовет. Копии приложений к муниципальным правовым актам главы сельского поселения или администрации сельского  поселения печатью не заверяются. Отпускной экземпляр муниципального правового акта изготавливается при  помощи извлечения из информационно-правовой системы и заверяется печатью  администрации без подписи.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3.4.3. Выдача копий и отпускных экземпляров муниципальных правовых актов администрации Сельского поселения Казанчинский сельсовет осуществляется при  предъявлении документа, удостоверяющего личность получателя.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3.4.4. При наличии оснований для отказа в предоставлении муниципальной услуги, указанных в подпункте 2.2.6 настоящего административного  регламента, заявителю направляется письменное уведомление за подписью  специалиста администрации об отказе в выдаче копий запрашиваемых  документов.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Контроль  соблюдения последовательности действий,  определенных  административными  процедурами по предоставлению муниципальной услуги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4.1.   Контроль  последовательности    действий,  определенных  административными  процедурами  по  предоставлению  муниципальной  услуги,  осуществляется специалистом администрации Сельского поселения Казанчинский  сельсовет.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4.2.  Контроль  полноты  и  качества  предоставления  муниципальной  услуги  включает в себя проведение проверок, выявление и устранение нарушений прав  заявителей при  предоставлении муниципальной            услуги.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4.3. Проведение проверок может носить плановый характер (осуществляться  на   основании   квартальных   планов   работы),   и   внеплановый   характер   (по  конкретному обращению заявителя).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5. Порядок обжалования решений, действий (бездействия)  должностных лиц в ходе предоставления муниципальной услуги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5.1. Гражданин вправе обжаловать действие (бездействие) должностных лиц  в  ходе    предоставления      муниципальной      услуги    и   решение,    принятое    по  результатам  рассмотрения  его  обращения  (заявления),  в  вышестоящий  орган,  вышестоящему         должностному       лицу     и    (или)    в   судебном      порядке.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5.2.  Если  в  результате  рассмотрения  жалобы  на  действие  (бездействие)  должностных   лиц   она   признается   обоснованной,   принимается   решение   о  принятии     мер    ответственности      к  должностному    лицу   администрации  Сельского поселения Казанчинский сельсовет,     допустившему нарушение настоящего административного  регламента в ходе предоставления муниципальной услуги.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5.3. Гражданину направляется сообщение о принятом решении и действиях,  проведенных в соответствии с принятым решением.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Приложение N  1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к административному регламенту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Информация об администрации Сельского поселения Казанчинский            сельсовет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Почтовый адрес:  452887 с.Старые Казанчи, ул. Центральная д. 21, Аскинский район, Республика Башкортостан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Контактные телефоны: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Главы сельского поселения 8(34771) 2-41-33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Управляющий делами 8(34771) 2-41-96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График работы администрации Сельского поселения Казанчинский            сельсовет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День приема                                 Время приема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Понедельник                                 с 9.00 до 18.00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Вторник                                        с 9.00 до 18.00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Среда                                            с 9.00 до 18.00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Четверг                                          с 9.00 до 18.00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Пятница                                         с 9.00 до 18.00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Обеденный перерыв в рабочие дни   с 13.00 до 14.00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Выходные дни: суббота, воскресенье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Приложение N 2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к административному регламенту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Главе сельского поселения Казанчинский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сельсовет 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________________________________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________________________________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________________________________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(Ф.И.О. заявителя)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________________________________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_______________________________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________________________________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(адрес проживания,  контактный   телефон)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Заявление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Прошу предоставить заверенную копию постановления (распоряжения) администрации сельского поселения Казанчинский сельсовет  </w:t>
      </w:r>
    </w:p>
    <w:p w:rsidR="000A3147" w:rsidRDefault="000A3147" w:rsidP="000A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 </w:t>
      </w:r>
    </w:p>
    <w:p w:rsidR="000A3147" w:rsidRDefault="000A3147" w:rsidP="000A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 w:cs="Times New Roman"/>
          <w:lang w:val="ru-RU"/>
        </w:rPr>
        <w:t xml:space="preserve">(дата, регистрационный номер, наименование документа)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(в связи)  ______________________________________________________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 w:cs="Times New Roman"/>
          <w:lang w:val="ru-RU"/>
        </w:rPr>
        <w:t xml:space="preserve">(цель получения копии, причина (кража, утрата, пожар и т.д.) </w:t>
      </w:r>
    </w:p>
    <w:p w:rsidR="000A3147" w:rsidRDefault="000A3147" w:rsidP="000A31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_______________________________________________________________</w:t>
      </w:r>
    </w:p>
    <w:p w:rsidR="000A3147" w:rsidRDefault="000A3147" w:rsidP="000A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 </w:t>
      </w:r>
    </w:p>
    <w:p w:rsidR="000A3147" w:rsidRDefault="000A3147" w:rsidP="000A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(подпись заявителя или                                     (Ф.И.О. заявителя)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представителя, полномочия которого 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оформлены в порядке, 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установленном законодательством 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Российской Федерации)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"___" _________________ 20 _____г.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Приложение N 3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к административному        регламенту </w: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Блок-схема</w:t>
      </w: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последовательности действий при выдаче копий муниципальных правовых  актов  администрации сельского поселения Казанчинский</w:t>
      </w:r>
    </w:p>
    <w:p w:rsidR="000A3147" w:rsidRDefault="000A3147" w:rsidP="000A314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сельсовет</w:t>
      </w:r>
    </w:p>
    <w:p w:rsidR="000A3147" w:rsidRDefault="000A3147" w:rsidP="000A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5"/>
        <w:tblW w:w="0" w:type="auto"/>
        <w:tblInd w:w="0" w:type="dxa"/>
        <w:tblLook w:val="04A0"/>
      </w:tblPr>
      <w:tblGrid>
        <w:gridCol w:w="9571"/>
      </w:tblGrid>
      <w:tr w:rsidR="000A3147" w:rsidTr="000A314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47" w:rsidRDefault="000A314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Прием, первичная обработка и регистрация заявления о выдаче копии муниципального правового акта администрации сельского поселения Казанчинский сельсовет  </w:t>
            </w:r>
          </w:p>
          <w:p w:rsidR="000A3147" w:rsidRDefault="000A314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 рабочих дня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(п.п.3.2) </w:t>
            </w:r>
          </w:p>
          <w:p w:rsidR="000A3147" w:rsidRDefault="000A314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93.45pt;margin-top:11.6pt;width:38.25pt;height:37.5pt;z-index:251658240;mso-position-horizontal-relative:text;mso-position-vertical-relative:text"/>
        </w:pic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5"/>
        <w:tblW w:w="0" w:type="auto"/>
        <w:tblInd w:w="0" w:type="dxa"/>
        <w:tblLook w:val="04A0"/>
      </w:tblPr>
      <w:tblGrid>
        <w:gridCol w:w="9571"/>
      </w:tblGrid>
      <w:tr w:rsidR="000A3147" w:rsidTr="000A314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47" w:rsidRDefault="000A314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Рассмотрение принятого заявления  </w:t>
            </w:r>
          </w:p>
          <w:p w:rsidR="000A3147" w:rsidRDefault="000A314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 рабочих дня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(п.п.3.3) </w:t>
            </w:r>
          </w:p>
          <w:p w:rsidR="000A3147" w:rsidRDefault="000A314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pict>
          <v:shape id="_x0000_s1027" type="#_x0000_t67" style="position:absolute;left:0;text-align:left;margin-left:93.45pt;margin-top:5.15pt;width:38.25pt;height:37.5pt;z-index:251658240;mso-position-horizontal-relative:text;mso-position-vertical-relative:text"/>
        </w:pict>
      </w: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5"/>
        <w:tblW w:w="0" w:type="auto"/>
        <w:tblInd w:w="0" w:type="dxa"/>
        <w:tblLook w:val="04A0"/>
      </w:tblPr>
      <w:tblGrid>
        <w:gridCol w:w="9571"/>
      </w:tblGrid>
      <w:tr w:rsidR="000A3147" w:rsidTr="000A314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47" w:rsidRDefault="000A314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Подготовка и выдача копии муниципального правового  акта Администрации сельского поселения или письменного  уведомления об отказе в выдаче копии документа </w:t>
            </w:r>
          </w:p>
          <w:p w:rsidR="000A3147" w:rsidRDefault="000A314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 рабочих дней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(п.п.3.4)</w:t>
            </w:r>
          </w:p>
          <w:p w:rsidR="000A3147" w:rsidRDefault="000A314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3147" w:rsidRDefault="000A3147" w:rsidP="000A3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E25DD" w:rsidRDefault="007E25DD"/>
    <w:sectPr w:rsidR="007E25DD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3147"/>
    <w:rsid w:val="000A1BE0"/>
    <w:rsid w:val="000A3147"/>
    <w:rsid w:val="001F0F30"/>
    <w:rsid w:val="00377615"/>
    <w:rsid w:val="007A4B10"/>
    <w:rsid w:val="007E25DD"/>
    <w:rsid w:val="008E3787"/>
    <w:rsid w:val="00991311"/>
    <w:rsid w:val="009B041B"/>
    <w:rsid w:val="00ED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4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0A1BE0"/>
    <w:pPr>
      <w:keepNext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4"/>
      <w:lang w:val="ru-RU"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ru-RU" w:eastAsia="ru-RU" w:bidi="ar-SA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ru-RU" w:eastAsia="ru-RU" w:bidi="ar-SA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 w:line="240" w:lineRule="auto"/>
      <w:outlineLvl w:val="5"/>
    </w:pPr>
    <w:rPr>
      <w:rFonts w:eastAsiaTheme="minorEastAsia"/>
      <w:b/>
      <w:bCs/>
      <w:lang w:val="ru-RU" w:eastAsia="ru-RU" w:bidi="ar-SA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 w:line="240" w:lineRule="auto"/>
      <w:outlineLvl w:val="6"/>
    </w:pPr>
    <w:rPr>
      <w:rFonts w:eastAsiaTheme="minorEastAsia"/>
      <w:sz w:val="24"/>
      <w:szCs w:val="24"/>
      <w:lang w:val="ru-RU" w:eastAsia="ru-RU" w:bidi="ar-SA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ru-RU" w:eastAsia="ru-RU" w:bidi="ar-SA"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 w:bidi="ar-SA"/>
    </w:rPr>
  </w:style>
  <w:style w:type="character" w:customStyle="1" w:styleId="a5">
    <w:name w:val="Название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uiPriority w:val="1"/>
    <w:qFormat/>
    <w:rsid w:val="00ED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b">
    <w:name w:val="List Paragraph"/>
    <w:basedOn w:val="a"/>
    <w:uiPriority w:val="34"/>
    <w:qFormat/>
    <w:rsid w:val="00ED5B4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5B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character" w:styleId="af4">
    <w:name w:val="Hyperlink"/>
    <w:basedOn w:val="a0"/>
    <w:uiPriority w:val="99"/>
    <w:semiHidden/>
    <w:unhideWhenUsed/>
    <w:rsid w:val="000A3147"/>
    <w:rPr>
      <w:color w:val="0000FF" w:themeColor="hyperlink"/>
      <w:u w:val="single"/>
    </w:rPr>
  </w:style>
  <w:style w:type="table" w:styleId="af5">
    <w:name w:val="Table Grid"/>
    <w:basedOn w:val="a1"/>
    <w:uiPriority w:val="59"/>
    <w:rsid w:val="000A3147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k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2875</Words>
  <Characters>16391</Characters>
  <Application>Microsoft Office Word</Application>
  <DocSecurity>0</DocSecurity>
  <Lines>136</Lines>
  <Paragraphs>38</Paragraphs>
  <ScaleCrop>false</ScaleCrop>
  <Company>Microsoft</Company>
  <LinksUpToDate>false</LinksUpToDate>
  <CharactersWithSpaces>19228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2012-08-25T04:09:00Z</dcterms:created>
  <dcterms:modified xsi:type="dcterms:W3CDTF">2012-08-25T04:09:00Z</dcterms:modified>
</cp:coreProperties>
</file>