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2E3" w:rsidRPr="00B3289B" w:rsidRDefault="00D772E3" w:rsidP="00B3289B">
      <w:pPr>
        <w:tabs>
          <w:tab w:val="num" w:pos="-360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hAnsi="Times New Roman"/>
          <w:b/>
          <w:sz w:val="28"/>
          <w:szCs w:val="28"/>
        </w:rPr>
      </w:pPr>
      <w:r w:rsidRPr="00B3289B">
        <w:rPr>
          <w:rFonts w:ascii="Times New Roman" w:hAnsi="Times New Roman"/>
          <w:b/>
          <w:sz w:val="28"/>
          <w:szCs w:val="28"/>
        </w:rPr>
        <w:t>За искажение государственной статистики директор предприятия привлечен к ответственности.</w:t>
      </w:r>
    </w:p>
    <w:p w:rsidR="00D772E3" w:rsidRDefault="00D772E3" w:rsidP="00B3289B">
      <w:pPr>
        <w:tabs>
          <w:tab w:val="num" w:pos="-360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</w:rPr>
      </w:pPr>
    </w:p>
    <w:p w:rsidR="00D772E3" w:rsidRDefault="00D772E3" w:rsidP="00B3289B">
      <w:pPr>
        <w:tabs>
          <w:tab w:val="num" w:pos="-360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Прокуратура района провела проверка законодательства об официальном статистическом учёте в деятельности МУП «</w:t>
      </w:r>
      <w:proofErr w:type="spellStart"/>
      <w:r>
        <w:rPr>
          <w:rFonts w:ascii="Times New Roman" w:hAnsi="Times New Roman"/>
          <w:sz w:val="28"/>
          <w:szCs w:val="28"/>
        </w:rPr>
        <w:t>Аскинские</w:t>
      </w:r>
      <w:proofErr w:type="spellEnd"/>
      <w:r>
        <w:rPr>
          <w:rFonts w:ascii="Times New Roman" w:hAnsi="Times New Roman"/>
          <w:sz w:val="28"/>
          <w:szCs w:val="28"/>
        </w:rPr>
        <w:t xml:space="preserve"> тепловые сети».</w:t>
      </w:r>
    </w:p>
    <w:p w:rsidR="00D772E3" w:rsidRDefault="00D772E3" w:rsidP="00B3289B">
      <w:pPr>
        <w:spacing w:after="0" w:line="240" w:lineRule="auto"/>
        <w:ind w:right="-143" w:firstLine="709"/>
        <w:jc w:val="both"/>
        <w:outlineLvl w:val="0"/>
        <w:rPr>
          <w:rStyle w:val="blk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Проверкой установлено, что предприятие </w:t>
      </w:r>
      <w:r>
        <w:rPr>
          <w:rStyle w:val="blk"/>
          <w:rFonts w:ascii="Times New Roman" w:hAnsi="Times New Roman"/>
          <w:sz w:val="28"/>
          <w:szCs w:val="28"/>
        </w:rPr>
        <w:t xml:space="preserve">имеет основной вид деятельности </w:t>
      </w:r>
      <w:r w:rsidRPr="00D772E3">
        <w:rPr>
          <w:rStyle w:val="blk"/>
          <w:rFonts w:ascii="Times New Roman" w:hAnsi="Times New Roman"/>
          <w:sz w:val="28"/>
          <w:szCs w:val="28"/>
        </w:rPr>
        <w:t>«</w:t>
      </w:r>
      <w:r w:rsidRPr="00D772E3">
        <w:rPr>
          <w:rStyle w:val="company-infotext"/>
          <w:rFonts w:ascii="Times New Roman" w:hAnsi="Times New Roman"/>
          <w:sz w:val="28"/>
          <w:szCs w:val="28"/>
        </w:rPr>
        <w:t>Производство пара и горячей воды (тепловой энергии) котельными»</w:t>
      </w:r>
      <w:r>
        <w:rPr>
          <w:rStyle w:val="blk"/>
          <w:rFonts w:ascii="Times New Roman" w:hAnsi="Times New Roman"/>
          <w:sz w:val="28"/>
          <w:szCs w:val="28"/>
        </w:rPr>
        <w:t xml:space="preserve">, в связи с чем было обязано предоставлять статистическую отчетность по форме № 3-ф «Сведения о просроченной задолженности по заработной плате». </w:t>
      </w:r>
    </w:p>
    <w:p w:rsidR="00D772E3" w:rsidRDefault="00D772E3" w:rsidP="00B3289B">
      <w:pPr>
        <w:spacing w:after="0" w:line="240" w:lineRule="auto"/>
        <w:ind w:right="-143" w:firstLine="709"/>
        <w:jc w:val="both"/>
        <w:outlineLvl w:val="0"/>
        <w:rPr>
          <w:rStyle w:val="blk"/>
          <w:rFonts w:ascii="Times New Roman" w:hAnsi="Times New Roman"/>
          <w:sz w:val="28"/>
          <w:szCs w:val="28"/>
        </w:rPr>
      </w:pPr>
      <w:r>
        <w:rPr>
          <w:rStyle w:val="blk"/>
          <w:rFonts w:ascii="Times New Roman" w:hAnsi="Times New Roman"/>
          <w:sz w:val="28"/>
          <w:szCs w:val="28"/>
        </w:rPr>
        <w:t xml:space="preserve">Однако, в нарушение требований закона предприятие не представило в </w:t>
      </w:r>
      <w:proofErr w:type="spellStart"/>
      <w:r>
        <w:rPr>
          <w:rFonts w:ascii="Times New Roman" w:hAnsi="Times New Roman"/>
          <w:sz w:val="28"/>
          <w:szCs w:val="28"/>
        </w:rPr>
        <w:t>Башкортостанстат</w:t>
      </w:r>
      <w:proofErr w:type="spellEnd"/>
      <w:r>
        <w:rPr>
          <w:rStyle w:val="blk"/>
          <w:rFonts w:ascii="Times New Roman" w:hAnsi="Times New Roman"/>
          <w:sz w:val="28"/>
          <w:szCs w:val="28"/>
        </w:rPr>
        <w:t xml:space="preserve"> сведения о наличии задолженности по заработной плате за октябрь 2020 года в размере более 400 тыс. руб.</w:t>
      </w:r>
      <w:r w:rsidR="00B3289B">
        <w:rPr>
          <w:rStyle w:val="blk"/>
          <w:rFonts w:ascii="Times New Roman" w:hAnsi="Times New Roman"/>
          <w:sz w:val="28"/>
          <w:szCs w:val="28"/>
        </w:rPr>
        <w:t xml:space="preserve">, что повлекло искажение государственной статистики. </w:t>
      </w:r>
    </w:p>
    <w:p w:rsidR="00D772E3" w:rsidRDefault="00D772E3" w:rsidP="00B3289B">
      <w:pPr>
        <w:spacing w:after="0" w:line="240" w:lineRule="auto"/>
        <w:ind w:right="-143" w:firstLine="709"/>
        <w:jc w:val="both"/>
        <w:outlineLvl w:val="0"/>
        <w:rPr>
          <w:rStyle w:val="blk"/>
          <w:rFonts w:ascii="Times New Roman" w:hAnsi="Times New Roman"/>
          <w:sz w:val="28"/>
          <w:szCs w:val="28"/>
        </w:rPr>
      </w:pPr>
      <w:r>
        <w:rPr>
          <w:rStyle w:val="blk"/>
          <w:rFonts w:ascii="Times New Roman" w:hAnsi="Times New Roman"/>
          <w:sz w:val="28"/>
          <w:szCs w:val="28"/>
        </w:rPr>
        <w:t xml:space="preserve">По </w:t>
      </w:r>
      <w:r w:rsidR="00B3289B">
        <w:rPr>
          <w:rStyle w:val="blk"/>
          <w:rFonts w:ascii="Times New Roman" w:hAnsi="Times New Roman"/>
          <w:sz w:val="28"/>
          <w:szCs w:val="28"/>
        </w:rPr>
        <w:t xml:space="preserve">данному факту </w:t>
      </w:r>
      <w:r>
        <w:rPr>
          <w:rStyle w:val="blk"/>
          <w:rFonts w:ascii="Times New Roman" w:hAnsi="Times New Roman"/>
          <w:sz w:val="28"/>
          <w:szCs w:val="28"/>
        </w:rPr>
        <w:t xml:space="preserve">в отношении руководителя </w:t>
      </w:r>
      <w:r w:rsidR="00B3289B">
        <w:rPr>
          <w:rStyle w:val="blk"/>
          <w:rFonts w:ascii="Times New Roman" w:hAnsi="Times New Roman"/>
          <w:sz w:val="28"/>
          <w:szCs w:val="28"/>
        </w:rPr>
        <w:t xml:space="preserve">предприятия </w:t>
      </w:r>
      <w:r w:rsidR="00912404">
        <w:rPr>
          <w:rStyle w:val="blk"/>
          <w:rFonts w:ascii="Times New Roman" w:hAnsi="Times New Roman"/>
          <w:sz w:val="28"/>
          <w:szCs w:val="28"/>
        </w:rPr>
        <w:t xml:space="preserve">прокуратурой района </w:t>
      </w:r>
      <w:r>
        <w:rPr>
          <w:rStyle w:val="blk"/>
          <w:rFonts w:ascii="Times New Roman" w:hAnsi="Times New Roman"/>
          <w:sz w:val="28"/>
          <w:szCs w:val="28"/>
        </w:rPr>
        <w:t xml:space="preserve">возбуждено административное </w:t>
      </w:r>
      <w:proofErr w:type="gramStart"/>
      <w:r>
        <w:rPr>
          <w:rStyle w:val="blk"/>
          <w:rFonts w:ascii="Times New Roman" w:hAnsi="Times New Roman"/>
          <w:sz w:val="28"/>
          <w:szCs w:val="28"/>
        </w:rPr>
        <w:t>дело  по</w:t>
      </w:r>
      <w:proofErr w:type="gramEnd"/>
      <w:r>
        <w:rPr>
          <w:rStyle w:val="blk"/>
          <w:rFonts w:ascii="Times New Roman" w:hAnsi="Times New Roman"/>
          <w:sz w:val="28"/>
          <w:szCs w:val="28"/>
        </w:rPr>
        <w:t xml:space="preserve"> </w:t>
      </w:r>
      <w:r w:rsidR="00B3289B">
        <w:rPr>
          <w:rStyle w:val="blk"/>
          <w:rFonts w:ascii="Times New Roman" w:hAnsi="Times New Roman"/>
          <w:sz w:val="28"/>
          <w:szCs w:val="28"/>
        </w:rPr>
        <w:t xml:space="preserve">ч.1 </w:t>
      </w:r>
      <w:r>
        <w:rPr>
          <w:rStyle w:val="blk"/>
          <w:rFonts w:ascii="Times New Roman" w:hAnsi="Times New Roman"/>
          <w:sz w:val="28"/>
          <w:szCs w:val="28"/>
        </w:rPr>
        <w:t>ст.13.19</w:t>
      </w:r>
      <w:r w:rsidR="00B3289B">
        <w:rPr>
          <w:rStyle w:val="blk"/>
          <w:rFonts w:ascii="Times New Roman" w:hAnsi="Times New Roman"/>
          <w:sz w:val="28"/>
          <w:szCs w:val="28"/>
        </w:rPr>
        <w:t xml:space="preserve"> КоАП РФ (</w:t>
      </w:r>
      <w:proofErr w:type="spellStart"/>
      <w:r w:rsidR="00B3289B">
        <w:rPr>
          <w:rFonts w:ascii="Times New Roman" w:hAnsi="Times New Roman"/>
          <w:sz w:val="28"/>
          <w:szCs w:val="28"/>
        </w:rPr>
        <w:t>Н</w:t>
      </w:r>
      <w:r w:rsidR="00B3289B" w:rsidRPr="00446362">
        <w:rPr>
          <w:rStyle w:val="blk"/>
          <w:rFonts w:ascii="Times New Roman" w:hAnsi="Times New Roman"/>
          <w:sz w:val="28"/>
          <w:szCs w:val="28"/>
        </w:rPr>
        <w:t>епредоставление</w:t>
      </w:r>
      <w:proofErr w:type="spellEnd"/>
      <w:r w:rsidR="00B3289B" w:rsidRPr="00446362">
        <w:rPr>
          <w:rStyle w:val="blk"/>
          <w:rFonts w:ascii="Times New Roman" w:hAnsi="Times New Roman"/>
          <w:sz w:val="28"/>
          <w:szCs w:val="28"/>
        </w:rPr>
        <w:t xml:space="preserve"> респондентами субъектам статистического учета первичных статистических данных</w:t>
      </w:r>
      <w:r w:rsidR="00B3289B">
        <w:rPr>
          <w:rStyle w:val="blk"/>
          <w:rFonts w:ascii="Times New Roman" w:hAnsi="Times New Roman"/>
          <w:sz w:val="28"/>
          <w:szCs w:val="28"/>
        </w:rPr>
        <w:t xml:space="preserve">), </w:t>
      </w:r>
      <w:r>
        <w:rPr>
          <w:rStyle w:val="blk"/>
          <w:rFonts w:ascii="Times New Roman" w:hAnsi="Times New Roman"/>
          <w:sz w:val="28"/>
          <w:szCs w:val="28"/>
        </w:rPr>
        <w:t xml:space="preserve"> </w:t>
      </w:r>
      <w:r w:rsidR="00B3289B">
        <w:rPr>
          <w:rStyle w:val="blk"/>
          <w:rFonts w:ascii="Times New Roman" w:hAnsi="Times New Roman"/>
          <w:sz w:val="28"/>
          <w:szCs w:val="28"/>
        </w:rPr>
        <w:t xml:space="preserve">по результатам рассмотрения которого ему назначено наказание в виде </w:t>
      </w:r>
      <w:r>
        <w:rPr>
          <w:rStyle w:val="blk"/>
          <w:rFonts w:ascii="Times New Roman" w:hAnsi="Times New Roman"/>
          <w:sz w:val="28"/>
          <w:szCs w:val="28"/>
        </w:rPr>
        <w:t>штрафа в размере  10 000 руб.</w:t>
      </w:r>
    </w:p>
    <w:p w:rsidR="00B3289B" w:rsidRDefault="00B3289B" w:rsidP="00B3289B">
      <w:pPr>
        <w:spacing w:after="0" w:line="240" w:lineRule="auto"/>
        <w:ind w:right="-143" w:firstLine="709"/>
        <w:jc w:val="both"/>
        <w:outlineLvl w:val="0"/>
        <w:rPr>
          <w:rStyle w:val="blk"/>
          <w:rFonts w:ascii="Times New Roman" w:hAnsi="Times New Roman"/>
          <w:sz w:val="28"/>
          <w:szCs w:val="28"/>
        </w:rPr>
      </w:pPr>
      <w:r>
        <w:rPr>
          <w:rStyle w:val="blk"/>
          <w:rFonts w:ascii="Times New Roman" w:hAnsi="Times New Roman"/>
          <w:sz w:val="28"/>
          <w:szCs w:val="28"/>
        </w:rPr>
        <w:t>В целях устранения допущенных нарушений в адрес руководства предприятия внесено представление, по резу</w:t>
      </w:r>
      <w:r w:rsidR="00912404">
        <w:rPr>
          <w:rStyle w:val="blk"/>
          <w:rFonts w:ascii="Times New Roman" w:hAnsi="Times New Roman"/>
          <w:sz w:val="28"/>
          <w:szCs w:val="28"/>
        </w:rPr>
        <w:t xml:space="preserve">льтатам рассмотрения которого </w:t>
      </w:r>
      <w:bookmarkStart w:id="0" w:name="_GoBack"/>
      <w:bookmarkEnd w:id="0"/>
      <w:r>
        <w:rPr>
          <w:rStyle w:val="blk"/>
          <w:rFonts w:ascii="Times New Roman" w:hAnsi="Times New Roman"/>
          <w:sz w:val="28"/>
          <w:szCs w:val="28"/>
        </w:rPr>
        <w:t xml:space="preserve">должностное лицо привлечено к дисциплинарной ответственности. </w:t>
      </w:r>
    </w:p>
    <w:p w:rsidR="00B3289B" w:rsidRDefault="00B3289B" w:rsidP="00B3289B">
      <w:pPr>
        <w:spacing w:after="0" w:line="240" w:lineRule="auto"/>
        <w:ind w:right="-143"/>
        <w:jc w:val="both"/>
        <w:outlineLvl w:val="0"/>
        <w:rPr>
          <w:rStyle w:val="blk"/>
          <w:rFonts w:ascii="Times New Roman" w:hAnsi="Times New Roman"/>
          <w:sz w:val="28"/>
          <w:szCs w:val="28"/>
        </w:rPr>
      </w:pPr>
    </w:p>
    <w:p w:rsidR="00B3289B" w:rsidRDefault="00B3289B" w:rsidP="00B3289B">
      <w:pPr>
        <w:ind w:right="-143"/>
        <w:rPr>
          <w:rStyle w:val="blk"/>
          <w:rFonts w:ascii="Times New Roman" w:hAnsi="Times New Roman"/>
          <w:sz w:val="28"/>
          <w:szCs w:val="28"/>
        </w:rPr>
      </w:pPr>
      <w:r>
        <w:rPr>
          <w:rStyle w:val="blk"/>
          <w:rFonts w:ascii="Times New Roman" w:hAnsi="Times New Roman"/>
          <w:sz w:val="28"/>
          <w:szCs w:val="28"/>
        </w:rPr>
        <w:t>Помощник прокурора района</w:t>
      </w:r>
    </w:p>
    <w:p w:rsidR="00011F72" w:rsidRDefault="00B3289B" w:rsidP="00B3289B">
      <w:pPr>
        <w:ind w:right="-143"/>
      </w:pPr>
      <w:r>
        <w:rPr>
          <w:rStyle w:val="blk"/>
          <w:rFonts w:ascii="Times New Roman" w:hAnsi="Times New Roman"/>
          <w:sz w:val="28"/>
          <w:szCs w:val="28"/>
        </w:rPr>
        <w:t xml:space="preserve">юрист 1 класса </w:t>
      </w:r>
      <w:r>
        <w:rPr>
          <w:rStyle w:val="blk"/>
          <w:rFonts w:ascii="Times New Roman" w:hAnsi="Times New Roman"/>
          <w:sz w:val="28"/>
          <w:szCs w:val="28"/>
        </w:rPr>
        <w:tab/>
      </w:r>
      <w:r>
        <w:rPr>
          <w:rStyle w:val="blk"/>
          <w:rFonts w:ascii="Times New Roman" w:hAnsi="Times New Roman"/>
          <w:sz w:val="28"/>
          <w:szCs w:val="28"/>
        </w:rPr>
        <w:tab/>
      </w:r>
      <w:r>
        <w:rPr>
          <w:rStyle w:val="blk"/>
          <w:rFonts w:ascii="Times New Roman" w:hAnsi="Times New Roman"/>
          <w:sz w:val="28"/>
          <w:szCs w:val="28"/>
        </w:rPr>
        <w:tab/>
      </w:r>
      <w:r>
        <w:rPr>
          <w:rStyle w:val="blk"/>
          <w:rFonts w:ascii="Times New Roman" w:hAnsi="Times New Roman"/>
          <w:sz w:val="28"/>
          <w:szCs w:val="28"/>
        </w:rPr>
        <w:tab/>
        <w:t xml:space="preserve">               </w:t>
      </w:r>
      <w:r>
        <w:rPr>
          <w:rStyle w:val="blk"/>
          <w:rFonts w:ascii="Times New Roman" w:hAnsi="Times New Roman"/>
          <w:sz w:val="28"/>
          <w:szCs w:val="28"/>
        </w:rPr>
        <w:tab/>
      </w:r>
      <w:r>
        <w:rPr>
          <w:rStyle w:val="blk"/>
          <w:rFonts w:ascii="Times New Roman" w:hAnsi="Times New Roman"/>
          <w:sz w:val="28"/>
          <w:szCs w:val="28"/>
        </w:rPr>
        <w:tab/>
      </w:r>
      <w:r>
        <w:rPr>
          <w:rStyle w:val="blk"/>
          <w:rFonts w:ascii="Times New Roman" w:hAnsi="Times New Roman"/>
          <w:sz w:val="28"/>
          <w:szCs w:val="28"/>
        </w:rPr>
        <w:tab/>
        <w:t xml:space="preserve">       Р.Ф. </w:t>
      </w:r>
      <w:proofErr w:type="spellStart"/>
      <w:r>
        <w:rPr>
          <w:rStyle w:val="blk"/>
          <w:rFonts w:ascii="Times New Roman" w:hAnsi="Times New Roman"/>
          <w:sz w:val="28"/>
          <w:szCs w:val="28"/>
        </w:rPr>
        <w:t>Хуснуллин</w:t>
      </w:r>
      <w:proofErr w:type="spellEnd"/>
    </w:p>
    <w:sectPr w:rsidR="00011F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AEF"/>
    <w:rsid w:val="00011F72"/>
    <w:rsid w:val="00622AEF"/>
    <w:rsid w:val="00912404"/>
    <w:rsid w:val="00B3289B"/>
    <w:rsid w:val="00D7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BF74D5-A076-48AE-A9B1-014E83D81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2E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772E3"/>
    <w:rPr>
      <w:color w:val="0000FF"/>
      <w:u w:val="single"/>
    </w:rPr>
  </w:style>
  <w:style w:type="character" w:customStyle="1" w:styleId="blk">
    <w:name w:val="blk"/>
    <w:basedOn w:val="a0"/>
    <w:rsid w:val="00D772E3"/>
  </w:style>
  <w:style w:type="character" w:customStyle="1" w:styleId="snippetequal">
    <w:name w:val="snippet_equal"/>
    <w:rsid w:val="00D772E3"/>
  </w:style>
  <w:style w:type="character" w:customStyle="1" w:styleId="company-infotext">
    <w:name w:val="company-info__text"/>
    <w:basedOn w:val="a0"/>
    <w:rsid w:val="00D772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60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Рустем</dc:creator>
  <cp:keywords/>
  <dc:description/>
  <cp:lastModifiedBy>Рустем</cp:lastModifiedBy>
  <cp:revision>5</cp:revision>
  <dcterms:created xsi:type="dcterms:W3CDTF">2020-12-16T05:33:00Z</dcterms:created>
  <dcterms:modified xsi:type="dcterms:W3CDTF">2020-12-16T10:03:00Z</dcterms:modified>
</cp:coreProperties>
</file>